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77B" w:rsidRPr="003F54EF" w:rsidRDefault="003F54EF" w:rsidP="003F54EF">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96077B" w:rsidRPr="0053375B"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 xml:space="preserve">ФЕДЕРАЛЬНОЕ ГОСУДАРСТВЕННОЕ БЮДЖЕТНОЕ </w:t>
      </w: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ОБРАЗОВАТЕЛЬНОЕ УЧРЕ</w:t>
      </w:r>
      <w:r>
        <w:rPr>
          <w:rFonts w:ascii="Times New Roman" w:hAnsi="Times New Roman"/>
          <w:b/>
          <w:sz w:val="24"/>
          <w:szCs w:val="24"/>
          <w:lang w:eastAsia="en-US"/>
        </w:rPr>
        <w:t>ЖДЕНИЕ ВЫСШЕГО</w:t>
      </w:r>
      <w:r w:rsidRPr="006A272F">
        <w:rPr>
          <w:rFonts w:ascii="Times New Roman" w:hAnsi="Times New Roman"/>
          <w:b/>
          <w:sz w:val="24"/>
          <w:szCs w:val="24"/>
          <w:lang w:eastAsia="en-US"/>
        </w:rPr>
        <w:t xml:space="preserve"> ОБРАЗОВАНИЯ</w:t>
      </w: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«ДОНСКОЙ ГОСУДАРСТВЕННЫЙ ТЕХНИЧЕСКИЙ УНИВЕРСИТЕТ»</w:t>
      </w: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(ДГТУ)</w:t>
      </w:r>
    </w:p>
    <w:p w:rsidR="0096077B" w:rsidRPr="006A272F" w:rsidRDefault="0096077B" w:rsidP="006A272F">
      <w:pPr>
        <w:spacing w:after="0" w:line="360" w:lineRule="auto"/>
        <w:jc w:val="center"/>
        <w:rPr>
          <w:rFonts w:ascii="Times New Roman" w:hAnsi="Times New Roman"/>
          <w:b/>
          <w:sz w:val="24"/>
          <w:szCs w:val="24"/>
          <w:u w:val="single"/>
          <w:lang w:eastAsia="en-US"/>
        </w:rPr>
      </w:pPr>
    </w:p>
    <w:p w:rsidR="0096077B" w:rsidRPr="006A272F" w:rsidRDefault="0096077B" w:rsidP="006A272F">
      <w:pPr>
        <w:spacing w:after="0" w:line="360" w:lineRule="auto"/>
        <w:jc w:val="center"/>
        <w:rPr>
          <w:rFonts w:ascii="Times New Roman" w:hAnsi="Times New Roman"/>
          <w:b/>
          <w:sz w:val="24"/>
          <w:szCs w:val="24"/>
          <w:u w:val="single"/>
          <w:lang w:eastAsia="en-US"/>
        </w:rPr>
      </w:pPr>
    </w:p>
    <w:p w:rsidR="0096077B" w:rsidRPr="006A272F" w:rsidRDefault="0096077B" w:rsidP="006A272F">
      <w:pPr>
        <w:spacing w:after="0" w:line="360" w:lineRule="auto"/>
        <w:jc w:val="center"/>
        <w:rPr>
          <w:rFonts w:ascii="Times New Roman" w:hAnsi="Times New Roman"/>
          <w:b/>
          <w:sz w:val="24"/>
          <w:szCs w:val="24"/>
          <w:lang w:eastAsia="en-US"/>
        </w:rPr>
      </w:pPr>
    </w:p>
    <w:p w:rsidR="0096077B" w:rsidRPr="006A272F" w:rsidRDefault="0096077B" w:rsidP="006A272F">
      <w:pPr>
        <w:spacing w:after="0" w:line="360" w:lineRule="auto"/>
        <w:jc w:val="center"/>
        <w:rPr>
          <w:rFonts w:ascii="Times New Roman" w:hAnsi="Times New Roman"/>
          <w:b/>
          <w:sz w:val="24"/>
          <w:szCs w:val="24"/>
          <w:lang w:eastAsia="en-US"/>
        </w:rPr>
      </w:pPr>
    </w:p>
    <w:p w:rsidR="0096077B" w:rsidRPr="006A272F" w:rsidRDefault="0096077B" w:rsidP="006A272F">
      <w:pPr>
        <w:spacing w:after="0" w:line="360" w:lineRule="auto"/>
        <w:jc w:val="center"/>
        <w:rPr>
          <w:rFonts w:ascii="Times New Roman" w:hAnsi="Times New Roman"/>
          <w:b/>
          <w:sz w:val="24"/>
          <w:szCs w:val="24"/>
          <w:lang w:eastAsia="en-US"/>
        </w:rPr>
      </w:pPr>
      <w:bookmarkStart w:id="5" w:name="e0_7_"/>
      <w:bookmarkEnd w:id="5"/>
      <w:r w:rsidRPr="006A272F">
        <w:rPr>
          <w:rFonts w:ascii="Times New Roman" w:hAnsi="Times New Roman"/>
          <w:b/>
          <w:sz w:val="24"/>
          <w:szCs w:val="24"/>
          <w:lang w:eastAsia="en-US"/>
        </w:rPr>
        <w:t>В.Н. Черкасов, В.И. Зыков, А.Н. Петренко, В.Е. Мереняшев</w:t>
      </w:r>
    </w:p>
    <w:p w:rsidR="0096077B" w:rsidRPr="006A272F" w:rsidRDefault="0096077B" w:rsidP="006A272F">
      <w:pPr>
        <w:spacing w:after="0" w:line="360" w:lineRule="auto"/>
        <w:jc w:val="center"/>
        <w:rPr>
          <w:rFonts w:ascii="Times New Roman" w:hAnsi="Times New Roman"/>
          <w:b/>
          <w:sz w:val="24"/>
          <w:szCs w:val="24"/>
          <w:lang w:eastAsia="en-US"/>
        </w:rPr>
      </w:pP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ЛЕКЦИЯ № 13</w:t>
      </w: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ПО ДИСЦИПЛИНЕ</w:t>
      </w:r>
    </w:p>
    <w:p w:rsidR="0096077B" w:rsidRPr="006A272F" w:rsidRDefault="0096077B" w:rsidP="006A272F">
      <w:pPr>
        <w:spacing w:after="0" w:line="360" w:lineRule="auto"/>
        <w:jc w:val="center"/>
        <w:rPr>
          <w:rFonts w:ascii="Times New Roman" w:hAnsi="Times New Roman"/>
          <w:b/>
          <w:sz w:val="24"/>
          <w:szCs w:val="24"/>
          <w:lang w:eastAsia="en-US"/>
        </w:rPr>
      </w:pPr>
      <w:r w:rsidRPr="006A272F">
        <w:rPr>
          <w:rFonts w:ascii="Times New Roman" w:hAnsi="Times New Roman"/>
          <w:b/>
          <w:sz w:val="24"/>
          <w:szCs w:val="24"/>
          <w:lang w:eastAsia="en-US"/>
        </w:rPr>
        <w:t>«П</w:t>
      </w:r>
      <w:r w:rsidRPr="006A272F">
        <w:rPr>
          <w:rFonts w:ascii="Times New Roman" w:hAnsi="Times New Roman"/>
          <w:b/>
          <w:bCs/>
          <w:sz w:val="24"/>
          <w:szCs w:val="24"/>
          <w:lang w:eastAsia="en-US"/>
        </w:rPr>
        <w:t>ожарная безопасность электроустановок</w:t>
      </w:r>
      <w:r w:rsidRPr="006A272F">
        <w:rPr>
          <w:rFonts w:ascii="Times New Roman" w:hAnsi="Times New Roman"/>
          <w:b/>
          <w:sz w:val="24"/>
          <w:szCs w:val="24"/>
          <w:lang w:eastAsia="en-US"/>
        </w:rPr>
        <w:t>»</w:t>
      </w:r>
    </w:p>
    <w:p w:rsidR="0096077B" w:rsidRPr="006A272F" w:rsidRDefault="0096077B" w:rsidP="006A272F">
      <w:pPr>
        <w:spacing w:after="0" w:line="360" w:lineRule="auto"/>
        <w:jc w:val="center"/>
        <w:rPr>
          <w:rFonts w:ascii="Times New Roman" w:hAnsi="Times New Roman"/>
          <w:b/>
          <w:sz w:val="24"/>
          <w:szCs w:val="24"/>
          <w:lang w:eastAsia="en-US"/>
        </w:rPr>
      </w:pPr>
    </w:p>
    <w:p w:rsidR="0096077B" w:rsidRPr="006A272F" w:rsidRDefault="0096077B" w:rsidP="006A272F">
      <w:pPr>
        <w:spacing w:after="0" w:line="360" w:lineRule="auto"/>
        <w:jc w:val="center"/>
        <w:rPr>
          <w:rFonts w:ascii="Times New Roman" w:hAnsi="Times New Roman"/>
          <w:b/>
          <w:sz w:val="24"/>
          <w:szCs w:val="24"/>
          <w:u w:val="single"/>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 xml:space="preserve">Специальность </w:t>
      </w:r>
      <w:r w:rsidRPr="00EE0ACD">
        <w:rPr>
          <w:rFonts w:ascii="Times New Roman" w:hAnsi="Times New Roman"/>
          <w:sz w:val="24"/>
          <w:szCs w:val="24"/>
          <w:lang w:eastAsia="en-US"/>
        </w:rPr>
        <w:t>20</w:t>
      </w:r>
      <w:r>
        <w:rPr>
          <w:rFonts w:ascii="Times New Roman" w:hAnsi="Times New Roman"/>
          <w:sz w:val="24"/>
          <w:szCs w:val="24"/>
          <w:lang w:eastAsia="en-US"/>
        </w:rPr>
        <w:t>.05.01</w:t>
      </w:r>
      <w:r w:rsidRPr="006A272F">
        <w:rPr>
          <w:rFonts w:ascii="Times New Roman" w:hAnsi="Times New Roman"/>
          <w:sz w:val="24"/>
          <w:szCs w:val="24"/>
          <w:lang w:eastAsia="en-US"/>
        </w:rPr>
        <w:t xml:space="preserve"> «Пожарная безопасность»</w:t>
      </w:r>
    </w:p>
    <w:p w:rsidR="0096077B" w:rsidRPr="006A272F" w:rsidRDefault="0096077B" w:rsidP="006A272F">
      <w:pPr>
        <w:spacing w:after="0" w:line="360" w:lineRule="auto"/>
        <w:jc w:val="both"/>
        <w:rPr>
          <w:rFonts w:ascii="Times New Roman" w:hAnsi="Times New Roman"/>
          <w:b/>
          <w:sz w:val="24"/>
          <w:szCs w:val="24"/>
          <w:lang w:eastAsia="en-US"/>
        </w:rPr>
      </w:pPr>
    </w:p>
    <w:p w:rsidR="0096077B" w:rsidRPr="006A272F" w:rsidRDefault="0096077B" w:rsidP="006A272F">
      <w:pPr>
        <w:spacing w:after="0" w:line="360" w:lineRule="auto"/>
        <w:jc w:val="both"/>
        <w:rPr>
          <w:rFonts w:ascii="Times New Roman" w:hAnsi="Times New Roman"/>
          <w:b/>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p>
    <w:p w:rsidR="0096077B" w:rsidRDefault="0096077B" w:rsidP="006A272F">
      <w:pPr>
        <w:spacing w:after="0" w:line="360" w:lineRule="auto"/>
        <w:jc w:val="center"/>
        <w:rPr>
          <w:rFonts w:ascii="Times New Roman" w:hAnsi="Times New Roman"/>
          <w:sz w:val="24"/>
          <w:szCs w:val="24"/>
          <w:lang w:eastAsia="en-US"/>
        </w:rPr>
      </w:pPr>
    </w:p>
    <w:p w:rsidR="0096077B" w:rsidRDefault="0096077B" w:rsidP="006A272F">
      <w:pPr>
        <w:spacing w:after="0" w:line="360" w:lineRule="auto"/>
        <w:jc w:val="center"/>
        <w:rPr>
          <w:rFonts w:ascii="Times New Roman" w:hAnsi="Times New Roman"/>
          <w:sz w:val="24"/>
          <w:szCs w:val="24"/>
          <w:lang w:eastAsia="en-US"/>
        </w:rPr>
      </w:pPr>
    </w:p>
    <w:p w:rsidR="0096077B" w:rsidRDefault="0096077B" w:rsidP="006A272F">
      <w:pPr>
        <w:spacing w:after="0" w:line="360" w:lineRule="auto"/>
        <w:jc w:val="center"/>
        <w:rPr>
          <w:rFonts w:ascii="Times New Roman" w:hAnsi="Times New Roman"/>
          <w:sz w:val="24"/>
          <w:szCs w:val="24"/>
          <w:lang w:eastAsia="en-US"/>
        </w:rPr>
      </w:pPr>
    </w:p>
    <w:p w:rsidR="0096077B" w:rsidRDefault="0096077B" w:rsidP="006A272F">
      <w:pPr>
        <w:spacing w:after="0" w:line="360" w:lineRule="auto"/>
        <w:jc w:val="center"/>
        <w:rPr>
          <w:rFonts w:ascii="Times New Roman" w:hAnsi="Times New Roman"/>
          <w:sz w:val="24"/>
          <w:szCs w:val="24"/>
          <w:lang w:eastAsia="en-US"/>
        </w:rPr>
      </w:pPr>
    </w:p>
    <w:p w:rsidR="003F54EF" w:rsidRDefault="003F54EF" w:rsidP="006A272F">
      <w:pPr>
        <w:spacing w:after="0" w:line="360" w:lineRule="auto"/>
        <w:jc w:val="center"/>
        <w:rPr>
          <w:rFonts w:ascii="Times New Roman" w:hAnsi="Times New Roman"/>
          <w:sz w:val="24"/>
          <w:szCs w:val="24"/>
          <w:lang w:eastAsia="en-US"/>
        </w:rPr>
      </w:pPr>
    </w:p>
    <w:p w:rsidR="0096077B" w:rsidRPr="006A272F" w:rsidRDefault="0096077B" w:rsidP="006A272F">
      <w:pPr>
        <w:spacing w:after="0" w:line="360" w:lineRule="auto"/>
        <w:jc w:val="center"/>
        <w:rPr>
          <w:rFonts w:ascii="Times New Roman" w:hAnsi="Times New Roman"/>
          <w:sz w:val="24"/>
          <w:szCs w:val="24"/>
          <w:lang w:eastAsia="en-US"/>
        </w:rPr>
      </w:pPr>
      <w:r w:rsidRPr="006A272F">
        <w:rPr>
          <w:rFonts w:ascii="Times New Roman" w:hAnsi="Times New Roman"/>
          <w:sz w:val="24"/>
          <w:szCs w:val="24"/>
          <w:lang w:eastAsia="en-US"/>
        </w:rPr>
        <w:t>Ростов-на-Дону</w:t>
      </w:r>
    </w:p>
    <w:p w:rsidR="0096077B" w:rsidRPr="0053375B" w:rsidRDefault="0096077B" w:rsidP="006A272F">
      <w:pPr>
        <w:spacing w:after="0" w:line="360" w:lineRule="auto"/>
        <w:jc w:val="center"/>
        <w:rPr>
          <w:rFonts w:ascii="Times New Roman" w:hAnsi="Times New Roman"/>
          <w:sz w:val="24"/>
          <w:szCs w:val="24"/>
          <w:lang w:eastAsia="en-US"/>
        </w:rPr>
      </w:pPr>
      <w:r w:rsidRPr="006A272F">
        <w:rPr>
          <w:rFonts w:ascii="Times New Roman" w:hAnsi="Times New Roman"/>
          <w:sz w:val="24"/>
          <w:szCs w:val="24"/>
          <w:lang w:eastAsia="en-US"/>
        </w:rPr>
        <w:t>20</w:t>
      </w:r>
      <w:bookmarkEnd w:id="0"/>
      <w:bookmarkEnd w:id="1"/>
      <w:bookmarkEnd w:id="2"/>
      <w:bookmarkEnd w:id="3"/>
      <w:bookmarkEnd w:id="4"/>
      <w:r w:rsidR="002935E9">
        <w:rPr>
          <w:rFonts w:ascii="Times New Roman" w:hAnsi="Times New Roman"/>
          <w:sz w:val="24"/>
          <w:szCs w:val="24"/>
          <w:lang w:eastAsia="en-US"/>
        </w:rPr>
        <w:t>22</w:t>
      </w:r>
      <w:bookmarkStart w:id="6" w:name="_GoBack"/>
      <w:bookmarkEnd w:id="6"/>
    </w:p>
    <w:p w:rsidR="0096077B" w:rsidRPr="006A272F" w:rsidRDefault="0096077B" w:rsidP="00B371AD">
      <w:pPr>
        <w:spacing w:after="0" w:line="360" w:lineRule="auto"/>
        <w:jc w:val="center"/>
        <w:rPr>
          <w:rFonts w:ascii="Times New Roman" w:hAnsi="Times New Roman"/>
          <w:b/>
          <w:bCs/>
          <w:sz w:val="28"/>
          <w:szCs w:val="28"/>
        </w:rPr>
      </w:pPr>
      <w:r w:rsidRPr="006A272F">
        <w:rPr>
          <w:rFonts w:ascii="Times New Roman" w:hAnsi="Times New Roman"/>
          <w:b/>
          <w:bCs/>
          <w:sz w:val="28"/>
          <w:szCs w:val="28"/>
        </w:rPr>
        <w:lastRenderedPageBreak/>
        <w:t>Учебные вопросы</w:t>
      </w:r>
    </w:p>
    <w:p w:rsidR="0096077B" w:rsidRPr="006A272F" w:rsidRDefault="0096077B" w:rsidP="006A272F">
      <w:pPr>
        <w:numPr>
          <w:ilvl w:val="0"/>
          <w:numId w:val="1"/>
        </w:numPr>
        <w:spacing w:after="0" w:line="360" w:lineRule="auto"/>
        <w:jc w:val="both"/>
        <w:rPr>
          <w:rFonts w:ascii="Times New Roman" w:hAnsi="Times New Roman"/>
          <w:sz w:val="28"/>
          <w:szCs w:val="28"/>
        </w:rPr>
      </w:pPr>
      <w:r w:rsidRPr="006A272F">
        <w:rPr>
          <w:rFonts w:ascii="Times New Roman" w:hAnsi="Times New Roman"/>
          <w:b/>
          <w:bCs/>
          <w:sz w:val="28"/>
          <w:szCs w:val="28"/>
        </w:rPr>
        <w:t>Защитные заземления и зануления</w:t>
      </w:r>
      <w:r w:rsidRPr="006A272F">
        <w:rPr>
          <w:rFonts w:ascii="Times New Roman" w:hAnsi="Times New Roman"/>
          <w:b/>
          <w:bCs/>
          <w:sz w:val="28"/>
          <w:szCs w:val="28"/>
        </w:rPr>
        <w:br/>
        <w:t>во взрывоопасных зонах.</w:t>
      </w:r>
      <w:r w:rsidRPr="006A272F">
        <w:rPr>
          <w:rFonts w:ascii="Times New Roman" w:hAnsi="Times New Roman"/>
          <w:sz w:val="28"/>
          <w:szCs w:val="28"/>
        </w:rPr>
        <w:t xml:space="preserve"> </w:t>
      </w:r>
    </w:p>
    <w:p w:rsidR="0096077B" w:rsidRPr="006A272F" w:rsidRDefault="0096077B" w:rsidP="006A272F">
      <w:pPr>
        <w:numPr>
          <w:ilvl w:val="0"/>
          <w:numId w:val="1"/>
        </w:numPr>
        <w:spacing w:after="0" w:line="360" w:lineRule="auto"/>
        <w:jc w:val="both"/>
        <w:rPr>
          <w:rFonts w:ascii="Times New Roman" w:hAnsi="Times New Roman"/>
          <w:sz w:val="28"/>
          <w:szCs w:val="28"/>
        </w:rPr>
      </w:pPr>
      <w:r w:rsidRPr="006A272F">
        <w:rPr>
          <w:rFonts w:ascii="Times New Roman" w:hAnsi="Times New Roman"/>
          <w:b/>
          <w:bCs/>
          <w:sz w:val="28"/>
          <w:szCs w:val="28"/>
        </w:rPr>
        <w:t xml:space="preserve"> Эксплуатация и испытания заземляющих</w:t>
      </w:r>
      <w:r w:rsidRPr="006A272F">
        <w:rPr>
          <w:rFonts w:ascii="Times New Roman" w:hAnsi="Times New Roman"/>
          <w:b/>
          <w:bCs/>
          <w:sz w:val="28"/>
          <w:szCs w:val="28"/>
        </w:rPr>
        <w:br/>
        <w:t>устройств.</w:t>
      </w:r>
      <w:r w:rsidRPr="006A272F">
        <w:rPr>
          <w:rFonts w:ascii="Times New Roman" w:hAnsi="Times New Roman"/>
          <w:sz w:val="28"/>
          <w:szCs w:val="28"/>
        </w:rPr>
        <w:t xml:space="preserve"> </w:t>
      </w:r>
    </w:p>
    <w:p w:rsidR="0096077B" w:rsidRDefault="0096077B" w:rsidP="006A272F">
      <w:pPr>
        <w:pStyle w:val="a3"/>
        <w:spacing w:after="0" w:line="360" w:lineRule="auto"/>
        <w:jc w:val="both"/>
        <w:rPr>
          <w:rFonts w:ascii="Times New Roman" w:hAnsi="Times New Roman"/>
          <w:b/>
          <w:bCs/>
          <w:noProof/>
          <w:sz w:val="24"/>
          <w:szCs w:val="28"/>
        </w:rPr>
      </w:pPr>
    </w:p>
    <w:p w:rsidR="0096077B" w:rsidRPr="006A272F" w:rsidRDefault="0096077B" w:rsidP="006A272F">
      <w:pPr>
        <w:pStyle w:val="a3"/>
        <w:spacing w:after="0" w:line="360" w:lineRule="auto"/>
        <w:ind w:left="0"/>
        <w:jc w:val="both"/>
        <w:rPr>
          <w:rFonts w:ascii="Times New Roman" w:hAnsi="Times New Roman"/>
          <w:b/>
          <w:noProof/>
          <w:sz w:val="28"/>
          <w:szCs w:val="28"/>
        </w:rPr>
      </w:pPr>
      <w:r w:rsidRPr="006A272F">
        <w:rPr>
          <w:rFonts w:ascii="Times New Roman" w:hAnsi="Times New Roman"/>
          <w:b/>
          <w:bCs/>
          <w:noProof/>
          <w:sz w:val="28"/>
          <w:szCs w:val="28"/>
        </w:rPr>
        <w:t>Учебный вопрос №1. Защитные заземления и зануления во взрывоопасных зонах</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Возникновение потенциалов по отношению к земле на корпусах электроприемников и оборудования во взрывоопасных зонах может вызвать искрение и воспламенение взрывоопасных смесей. Поэтому к устройству защитных заземлений во взрывоопасных зонах предъявляют более жесткие требования. Так, во взрывоопасных зонах заземление или зануление следует выполнять при любых напряжениях. В качестве заземляющих или защитных нулевых проводников должны применяться специальные голые и изолированные проводники. Естественные проводники используются дополнительно для улучшения условий безопасности.</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В электроустановках с изолированной нейтралью для всех напряжений сеть заземления выполняется из стальных проводников. Для повышения надежности заземляющие магистрали должны быть</w:t>
      </w:r>
      <w:r w:rsidRPr="006A272F">
        <w:rPr>
          <w:rFonts w:ascii="Times New Roman" w:hAnsi="Times New Roman"/>
          <w:noProof/>
          <w:sz w:val="24"/>
          <w:szCs w:val="28"/>
        </w:rPr>
        <w:t xml:space="preserve"> присоединены к заземлителям </w:t>
      </w:r>
      <w:r w:rsidRPr="006A272F">
        <w:rPr>
          <w:rFonts w:ascii="Times New Roman" w:hAnsi="Times New Roman"/>
          <w:i/>
          <w:noProof/>
          <w:sz w:val="24"/>
          <w:szCs w:val="28"/>
        </w:rPr>
        <w:t>не менее чем в двух местах с</w:t>
      </w:r>
      <w:r w:rsidRPr="006A272F">
        <w:rPr>
          <w:rFonts w:ascii="Times New Roman" w:hAnsi="Times New Roman"/>
          <w:noProof/>
          <w:sz w:val="24"/>
          <w:szCs w:val="28"/>
        </w:rPr>
        <w:t xml:space="preserve"> </w:t>
      </w:r>
      <w:r w:rsidRPr="006A272F">
        <w:rPr>
          <w:rFonts w:ascii="Times New Roman" w:hAnsi="Times New Roman"/>
          <w:i/>
          <w:noProof/>
          <w:sz w:val="24"/>
          <w:szCs w:val="28"/>
        </w:rPr>
        <w:t>противоположных сторон помещения.</w:t>
      </w:r>
      <w:r w:rsidRPr="006A272F">
        <w:rPr>
          <w:rFonts w:ascii="Times New Roman" w:hAnsi="Times New Roman"/>
          <w:noProof/>
          <w:sz w:val="24"/>
          <w:szCs w:val="28"/>
        </w:rPr>
        <w:t xml:space="preserve"> </w:t>
      </w:r>
      <w:r w:rsidRPr="006A272F">
        <w:rPr>
          <w:rFonts w:ascii="Times New Roman" w:hAnsi="Times New Roman"/>
          <w:sz w:val="24"/>
          <w:szCs w:val="28"/>
        </w:rPr>
        <w:t>Электроустановки с изолированной нейтралью допускаются во взрывоопасных зонах только при автоматическом контроле изоляции сети с действием на сигнал, а также при пробивном предохранителе, установленном в нейтраль или на фазе.</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b/>
          <w:sz w:val="24"/>
          <w:szCs w:val="28"/>
        </w:rPr>
        <w:t>В электроустановках с глухозаземленной нейтралью</w:t>
      </w:r>
      <w:r w:rsidRPr="006A272F">
        <w:rPr>
          <w:rFonts w:ascii="Times New Roman" w:hAnsi="Times New Roman"/>
          <w:sz w:val="24"/>
          <w:szCs w:val="28"/>
        </w:rPr>
        <w:t xml:space="preserve"> зануление должно осуществляться в одно-, двух- и трехфазных силовых цепях электроустановок всех классов с применением специальной третьей (или четвертой) жилы кабеля или провода, а также в однофазных осветительных цепях, кроме зон класса 1, с использованием нулевого провода.</w:t>
      </w:r>
    </w:p>
    <w:p w:rsidR="0096077B" w:rsidRPr="006A272F" w:rsidRDefault="0096077B" w:rsidP="006A272F">
      <w:pPr>
        <w:spacing w:after="0" w:line="360" w:lineRule="auto"/>
        <w:jc w:val="both"/>
        <w:rPr>
          <w:rFonts w:ascii="Times New Roman" w:hAnsi="Times New Roman"/>
          <w:spacing w:val="-2"/>
          <w:sz w:val="24"/>
          <w:szCs w:val="28"/>
        </w:rPr>
      </w:pPr>
      <w:r w:rsidRPr="006A272F">
        <w:rPr>
          <w:rFonts w:ascii="Times New Roman" w:hAnsi="Times New Roman"/>
          <w:spacing w:val="-2"/>
          <w:sz w:val="24"/>
          <w:szCs w:val="28"/>
        </w:rPr>
        <w:t xml:space="preserve">Во взрывоопасных зонах всех классов в электроустановках с глухозаземленной нейтралью для автоматического отключения аварийного участка защитные нулевые проводники выбирают с таким расчетом (см. формулу (3.12)), чтобы при замыкании на корпус или нулевой защитный проводник (РЕ) возникал ток КЗ, превышающий не менее чем в 4 раза номинальный ток плавкой вставки ближайшего предохранителя и не менее чем в 6 раз - </w:t>
      </w:r>
      <w:r w:rsidRPr="006A272F">
        <w:rPr>
          <w:rFonts w:ascii="Times New Roman" w:hAnsi="Times New Roman"/>
          <w:spacing w:val="-2"/>
          <w:sz w:val="24"/>
          <w:szCs w:val="28"/>
        </w:rPr>
        <w:lastRenderedPageBreak/>
        <w:t>номинальный ток расцепителя автоматического выключателя, имеющего обратнозависимую от тока характеристику.</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b/>
          <w:sz w:val="24"/>
          <w:szCs w:val="28"/>
        </w:rPr>
        <w:t>Для обеспечения необходимой кратности тока замыкания и быстрого действия защиты в электроустановках</w:t>
      </w:r>
      <w:r w:rsidRPr="006A272F">
        <w:rPr>
          <w:rFonts w:ascii="Times New Roman" w:hAnsi="Times New Roman"/>
          <w:sz w:val="24"/>
          <w:szCs w:val="28"/>
        </w:rPr>
        <w:t xml:space="preserve"> с заземленной нейтралью нулевые защитные проводники (третья или четвертая жилы проводов, кабеля) должны быть из цветных металлов, а их сечение должно быть равно сечению фазных проводников</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Защитные проводники, проходящие через стены, фундаменты и т.п. из взрывоопасных зон в зоны другого класса взрывоопасности, а также в зоны с нормальной средой или наружу, должны прокладываться в трубах, а концы труб следует заделывать цементным раствором. У ввода магистралей заземления в здание наносят опознавательные знаки и указывают расстояние до места присоединения к заземлителю. Все части заземляющего устройства, прокладываемые в земле, соединяют только сваркой, а места сварки покрывают гудроном или кабельной массой. В особо ответственных местах целесообразно присоединять магистрали заземления к электродам заземлителя в специальном смотровом колодце.</w:t>
      </w:r>
    </w:p>
    <w:p w:rsidR="0096077B" w:rsidRPr="006A272F" w:rsidRDefault="0096077B" w:rsidP="006A272F">
      <w:pPr>
        <w:pStyle w:val="a4"/>
        <w:tabs>
          <w:tab w:val="left" w:pos="0"/>
          <w:tab w:val="left" w:pos="567"/>
        </w:tabs>
        <w:spacing w:line="360" w:lineRule="auto"/>
        <w:ind w:firstLine="0"/>
        <w:rPr>
          <w:color w:val="auto"/>
          <w:sz w:val="24"/>
          <w:szCs w:val="28"/>
        </w:rPr>
      </w:pPr>
      <w:r w:rsidRPr="006A272F">
        <w:rPr>
          <w:b/>
          <w:color w:val="auto"/>
          <w:sz w:val="24"/>
          <w:szCs w:val="28"/>
        </w:rPr>
        <w:t>К основным факторам, от которых зависит безопасность</w:t>
      </w:r>
      <w:r w:rsidRPr="006A272F">
        <w:rPr>
          <w:color w:val="auto"/>
          <w:sz w:val="24"/>
          <w:szCs w:val="28"/>
        </w:rPr>
        <w:t>, относятся: ограничение тока замыкания на землю (по величине или продолжительности) в каркасах или оболочках электрооборудования; предупреждение появления повышенного потенциала в проводниках уравнивания потенциалов.</w:t>
      </w: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8"/>
          <w:szCs w:val="28"/>
        </w:rPr>
      </w:pPr>
      <w:r w:rsidRPr="006A272F">
        <w:rPr>
          <w:rFonts w:ascii="Times New Roman" w:hAnsi="Times New Roman"/>
          <w:b/>
          <w:bCs/>
          <w:sz w:val="28"/>
          <w:szCs w:val="28"/>
        </w:rPr>
        <w:t>Учебный вопрос №2. Эксплуатация и испытания заземляющих устройств.</w:t>
      </w:r>
    </w:p>
    <w:p w:rsidR="0096077B" w:rsidRPr="006A272F" w:rsidRDefault="0096077B" w:rsidP="006A272F">
      <w:pPr>
        <w:spacing w:after="0" w:line="360" w:lineRule="auto"/>
        <w:jc w:val="both"/>
        <w:rPr>
          <w:rFonts w:ascii="Times New Roman" w:hAnsi="Times New Roman"/>
          <w:sz w:val="28"/>
          <w:szCs w:val="28"/>
        </w:rPr>
      </w:pP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 xml:space="preserve">Если соединение выполняется сваркой, сопротивление контакта всегда удовлетворительно. </w:t>
      </w:r>
      <w:r w:rsidRPr="006A272F">
        <w:rPr>
          <w:rFonts w:ascii="Times New Roman" w:hAnsi="Times New Roman"/>
          <w:b/>
          <w:sz w:val="24"/>
          <w:szCs w:val="28"/>
        </w:rPr>
        <w:t>Наиболее вероятным местом, в котором возможен слабый контакт</w:t>
      </w:r>
      <w:r w:rsidRPr="006A272F">
        <w:rPr>
          <w:rFonts w:ascii="Times New Roman" w:hAnsi="Times New Roman"/>
          <w:sz w:val="24"/>
          <w:szCs w:val="28"/>
        </w:rPr>
        <w:t>, а, следова</w:t>
      </w:r>
      <w:bookmarkStart w:id="7" w:name="OCRUncertain641"/>
      <w:r w:rsidRPr="006A272F">
        <w:rPr>
          <w:rFonts w:ascii="Times New Roman" w:hAnsi="Times New Roman"/>
          <w:sz w:val="24"/>
          <w:szCs w:val="28"/>
        </w:rPr>
        <w:t>т</w:t>
      </w:r>
      <w:bookmarkEnd w:id="7"/>
      <w:r w:rsidRPr="006A272F">
        <w:rPr>
          <w:rFonts w:ascii="Times New Roman" w:hAnsi="Times New Roman"/>
          <w:sz w:val="24"/>
          <w:szCs w:val="28"/>
        </w:rPr>
        <w:t>ель</w:t>
      </w:r>
      <w:bookmarkStart w:id="8" w:name="OCRUncertain642"/>
      <w:r w:rsidRPr="006A272F">
        <w:rPr>
          <w:rFonts w:ascii="Times New Roman" w:hAnsi="Times New Roman"/>
          <w:sz w:val="24"/>
          <w:szCs w:val="28"/>
        </w:rPr>
        <w:t>н</w:t>
      </w:r>
      <w:bookmarkEnd w:id="8"/>
      <w:r w:rsidRPr="006A272F">
        <w:rPr>
          <w:rFonts w:ascii="Times New Roman" w:hAnsi="Times New Roman"/>
          <w:sz w:val="24"/>
          <w:szCs w:val="28"/>
        </w:rPr>
        <w:t>о</w:t>
      </w:r>
      <w:bookmarkStart w:id="9" w:name="OCRUncertain643"/>
      <w:r w:rsidRPr="006A272F">
        <w:rPr>
          <w:rFonts w:ascii="Times New Roman" w:hAnsi="Times New Roman"/>
          <w:sz w:val="24"/>
          <w:szCs w:val="28"/>
        </w:rPr>
        <w:t>,</w:t>
      </w:r>
      <w:bookmarkEnd w:id="9"/>
      <w:r w:rsidRPr="006A272F">
        <w:rPr>
          <w:rFonts w:ascii="Times New Roman" w:hAnsi="Times New Roman"/>
          <w:sz w:val="24"/>
          <w:szCs w:val="28"/>
        </w:rPr>
        <w:t xml:space="preserve"> и возн</w:t>
      </w:r>
      <w:bookmarkStart w:id="10" w:name="OCRUncertain644"/>
      <w:r w:rsidRPr="006A272F">
        <w:rPr>
          <w:rFonts w:ascii="Times New Roman" w:hAnsi="Times New Roman"/>
          <w:sz w:val="24"/>
          <w:szCs w:val="28"/>
        </w:rPr>
        <w:t>и</w:t>
      </w:r>
      <w:bookmarkEnd w:id="10"/>
      <w:r w:rsidRPr="006A272F">
        <w:rPr>
          <w:rFonts w:ascii="Times New Roman" w:hAnsi="Times New Roman"/>
          <w:sz w:val="24"/>
          <w:szCs w:val="28"/>
        </w:rPr>
        <w:t>кновение искрения или нагрева, является болтовое соединение сети заземления с электрооборудованием. В этих местах необходима периодическая проверка целостности контактов и их затяжки.</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 xml:space="preserve">Осмотры заземляющего устройства и </w:t>
      </w:r>
      <w:r w:rsidRPr="006A272F">
        <w:rPr>
          <w:rFonts w:ascii="Times New Roman" w:hAnsi="Times New Roman"/>
          <w:b/>
          <w:sz w:val="24"/>
          <w:szCs w:val="28"/>
        </w:rPr>
        <w:t>измерение его сопротивления</w:t>
      </w:r>
      <w:r w:rsidRPr="006A272F">
        <w:rPr>
          <w:rFonts w:ascii="Times New Roman" w:hAnsi="Times New Roman"/>
          <w:sz w:val="24"/>
          <w:szCs w:val="28"/>
        </w:rPr>
        <w:t xml:space="preserve"> следует производить в сроки, устанавливаемые системой </w:t>
      </w:r>
      <w:bookmarkStart w:id="11" w:name="OCRUncertain646"/>
      <w:r w:rsidRPr="006A272F">
        <w:rPr>
          <w:rFonts w:ascii="Times New Roman" w:hAnsi="Times New Roman"/>
          <w:sz w:val="24"/>
          <w:szCs w:val="28"/>
        </w:rPr>
        <w:t>ППР,</w:t>
      </w:r>
      <w:bookmarkEnd w:id="11"/>
      <w:r w:rsidRPr="006A272F">
        <w:rPr>
          <w:rFonts w:ascii="Times New Roman" w:hAnsi="Times New Roman"/>
          <w:sz w:val="24"/>
          <w:szCs w:val="28"/>
        </w:rPr>
        <w:t xml:space="preserve"> </w:t>
      </w:r>
      <w:r w:rsidRPr="006A272F">
        <w:rPr>
          <w:rFonts w:ascii="Times New Roman" w:hAnsi="Times New Roman"/>
          <w:b/>
          <w:sz w:val="24"/>
          <w:szCs w:val="28"/>
        </w:rPr>
        <w:t>не реже одного раза в три года</w:t>
      </w:r>
      <w:r w:rsidRPr="006A272F">
        <w:rPr>
          <w:rFonts w:ascii="Times New Roman" w:hAnsi="Times New Roman"/>
          <w:sz w:val="24"/>
          <w:szCs w:val="28"/>
        </w:rPr>
        <w:t>. Постоянное заземляющее устройство должно иметь паспорт, схему, должны быть указаны основные техниче</w:t>
      </w:r>
      <w:bookmarkStart w:id="12" w:name="OCRUncertain647"/>
      <w:r w:rsidRPr="006A272F">
        <w:rPr>
          <w:rFonts w:ascii="Times New Roman" w:hAnsi="Times New Roman"/>
          <w:sz w:val="24"/>
          <w:szCs w:val="28"/>
        </w:rPr>
        <w:t>с</w:t>
      </w:r>
      <w:bookmarkEnd w:id="12"/>
      <w:r w:rsidRPr="006A272F">
        <w:rPr>
          <w:rFonts w:ascii="Times New Roman" w:hAnsi="Times New Roman"/>
          <w:sz w:val="24"/>
          <w:szCs w:val="28"/>
        </w:rPr>
        <w:t>кие и расчетные величины, результаты осмотров и испытаний, характер проведенных ремонтов и изменений, внесенных в у</w:t>
      </w:r>
      <w:bookmarkStart w:id="13" w:name="OCRUncertain648"/>
      <w:r w:rsidRPr="006A272F">
        <w:rPr>
          <w:rFonts w:ascii="Times New Roman" w:hAnsi="Times New Roman"/>
          <w:sz w:val="24"/>
          <w:szCs w:val="28"/>
        </w:rPr>
        <w:t>с</w:t>
      </w:r>
      <w:bookmarkEnd w:id="13"/>
      <w:r w:rsidRPr="006A272F">
        <w:rPr>
          <w:rFonts w:ascii="Times New Roman" w:hAnsi="Times New Roman"/>
          <w:sz w:val="24"/>
          <w:szCs w:val="28"/>
        </w:rPr>
        <w:t>тройство заземлений.</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b/>
          <w:sz w:val="24"/>
          <w:szCs w:val="28"/>
        </w:rPr>
        <w:t>От контроля состояния нулевых защитных проводников</w:t>
      </w:r>
      <w:r w:rsidRPr="006A272F">
        <w:rPr>
          <w:rFonts w:ascii="Times New Roman" w:hAnsi="Times New Roman"/>
          <w:sz w:val="24"/>
          <w:szCs w:val="28"/>
        </w:rPr>
        <w:t xml:space="preserve"> в процессе эксплуатации во многом </w:t>
      </w:r>
      <w:r w:rsidRPr="006A272F">
        <w:rPr>
          <w:rFonts w:ascii="Times New Roman" w:hAnsi="Times New Roman"/>
          <w:b/>
          <w:sz w:val="24"/>
          <w:szCs w:val="28"/>
        </w:rPr>
        <w:t>зависит безопасность лиц,</w:t>
      </w:r>
      <w:r w:rsidRPr="006A272F">
        <w:rPr>
          <w:rFonts w:ascii="Times New Roman" w:hAnsi="Times New Roman"/>
          <w:sz w:val="24"/>
          <w:szCs w:val="28"/>
        </w:rPr>
        <w:t xml:space="preserve"> работающих с зануленным электрооборудованием. </w:t>
      </w:r>
      <w:r w:rsidRPr="006A272F">
        <w:rPr>
          <w:rFonts w:ascii="Times New Roman" w:hAnsi="Times New Roman"/>
          <w:sz w:val="24"/>
          <w:szCs w:val="28"/>
        </w:rPr>
        <w:lastRenderedPageBreak/>
        <w:t>Контроль предусматривает периодические измерения сопротивления цепи «фаза</w:t>
      </w:r>
      <w:r w:rsidRPr="006A272F">
        <w:rPr>
          <w:rFonts w:ascii="Times New Roman" w:hAnsi="Times New Roman"/>
          <w:noProof/>
          <w:sz w:val="24"/>
          <w:szCs w:val="28"/>
        </w:rPr>
        <w:t xml:space="preserve"> –</w:t>
      </w:r>
      <w:r w:rsidRPr="006A272F">
        <w:rPr>
          <w:rFonts w:ascii="Times New Roman" w:hAnsi="Times New Roman"/>
          <w:sz w:val="24"/>
          <w:szCs w:val="28"/>
        </w:rPr>
        <w:t xml:space="preserve"> нуль» (или сразу тока однофазного КЗ) и сопротивлений ответвлений от магистрального нулевого защитного проводника к отдельным </w:t>
      </w:r>
      <w:bookmarkStart w:id="14" w:name="OCRUncertain652"/>
      <w:r w:rsidRPr="006A272F">
        <w:rPr>
          <w:rFonts w:ascii="Times New Roman" w:hAnsi="Times New Roman"/>
          <w:sz w:val="24"/>
          <w:szCs w:val="28"/>
        </w:rPr>
        <w:t>зануляемым</w:t>
      </w:r>
      <w:bookmarkEnd w:id="14"/>
      <w:r w:rsidRPr="006A272F">
        <w:rPr>
          <w:rFonts w:ascii="Times New Roman" w:hAnsi="Times New Roman"/>
          <w:sz w:val="24"/>
          <w:szCs w:val="28"/>
        </w:rPr>
        <w:t xml:space="preserve"> электроприемникам, а также периодические осмотры этих ответвлений.</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Со</w:t>
      </w:r>
      <w:bookmarkStart w:id="15" w:name="OCRUncertain653"/>
      <w:r w:rsidRPr="006A272F">
        <w:rPr>
          <w:rFonts w:ascii="Times New Roman" w:hAnsi="Times New Roman"/>
          <w:sz w:val="24"/>
          <w:szCs w:val="28"/>
        </w:rPr>
        <w:t>г</w:t>
      </w:r>
      <w:bookmarkEnd w:id="15"/>
      <w:r w:rsidRPr="006A272F">
        <w:rPr>
          <w:rFonts w:ascii="Times New Roman" w:hAnsi="Times New Roman"/>
          <w:sz w:val="24"/>
          <w:szCs w:val="28"/>
        </w:rPr>
        <w:t xml:space="preserve">ласно правилам </w:t>
      </w:r>
      <w:bookmarkStart w:id="16" w:name="OCRUncertain654"/>
      <w:r>
        <w:rPr>
          <w:rFonts w:ascii="Times New Roman" w:hAnsi="Times New Roman"/>
          <w:sz w:val="24"/>
          <w:szCs w:val="28"/>
        </w:rPr>
        <w:t>,</w:t>
      </w:r>
      <w:r w:rsidRPr="006A272F">
        <w:rPr>
          <w:rFonts w:ascii="Times New Roman" w:hAnsi="Times New Roman"/>
          <w:sz w:val="24"/>
          <w:szCs w:val="28"/>
        </w:rPr>
        <w:t>после</w:t>
      </w:r>
      <w:bookmarkEnd w:id="16"/>
      <w:r w:rsidRPr="006A272F">
        <w:rPr>
          <w:rFonts w:ascii="Times New Roman" w:hAnsi="Times New Roman"/>
          <w:sz w:val="24"/>
          <w:szCs w:val="28"/>
        </w:rPr>
        <w:t xml:space="preserve"> монтажа электроустановки (перед приемкой ее в эксплуатацию), а также после капитальных ремонтов электро</w:t>
      </w:r>
      <w:bookmarkStart w:id="17" w:name="OCRUncertain655"/>
      <w:r w:rsidRPr="006A272F">
        <w:rPr>
          <w:rFonts w:ascii="Times New Roman" w:hAnsi="Times New Roman"/>
          <w:sz w:val="24"/>
          <w:szCs w:val="28"/>
        </w:rPr>
        <w:t>п</w:t>
      </w:r>
      <w:bookmarkEnd w:id="17"/>
      <w:r w:rsidRPr="006A272F">
        <w:rPr>
          <w:rFonts w:ascii="Times New Roman" w:hAnsi="Times New Roman"/>
          <w:sz w:val="24"/>
          <w:szCs w:val="28"/>
        </w:rPr>
        <w:t xml:space="preserve">роводки или </w:t>
      </w:r>
      <w:bookmarkStart w:id="18" w:name="OCRUncertain656"/>
      <w:r w:rsidRPr="006A272F">
        <w:rPr>
          <w:rFonts w:ascii="Times New Roman" w:hAnsi="Times New Roman"/>
          <w:sz w:val="24"/>
          <w:szCs w:val="28"/>
        </w:rPr>
        <w:t>электроприемников,</w:t>
      </w:r>
      <w:bookmarkEnd w:id="18"/>
      <w:r w:rsidRPr="006A272F">
        <w:rPr>
          <w:rFonts w:ascii="Times New Roman" w:hAnsi="Times New Roman"/>
          <w:sz w:val="24"/>
          <w:szCs w:val="28"/>
        </w:rPr>
        <w:t xml:space="preserve"> но не реже чем раз в</w:t>
      </w:r>
      <w:r w:rsidRPr="006A272F">
        <w:rPr>
          <w:rFonts w:ascii="Times New Roman" w:hAnsi="Times New Roman"/>
          <w:noProof/>
          <w:sz w:val="24"/>
          <w:szCs w:val="28"/>
        </w:rPr>
        <w:t xml:space="preserve"> 5</w:t>
      </w:r>
      <w:r w:rsidRPr="006A272F">
        <w:rPr>
          <w:rFonts w:ascii="Times New Roman" w:hAnsi="Times New Roman"/>
          <w:sz w:val="24"/>
          <w:szCs w:val="28"/>
        </w:rPr>
        <w:t xml:space="preserve"> лет полагается измерять сопротивление цепи проводников «фазный</w:t>
      </w:r>
      <w:r w:rsidRPr="006A272F">
        <w:rPr>
          <w:rFonts w:ascii="Times New Roman" w:hAnsi="Times New Roman"/>
          <w:noProof/>
          <w:sz w:val="24"/>
          <w:szCs w:val="28"/>
        </w:rPr>
        <w:t xml:space="preserve"> –</w:t>
      </w:r>
      <w:r w:rsidRPr="006A272F">
        <w:rPr>
          <w:rFonts w:ascii="Times New Roman" w:hAnsi="Times New Roman"/>
          <w:sz w:val="24"/>
          <w:szCs w:val="28"/>
        </w:rPr>
        <w:t xml:space="preserve"> нулевой» для определения тока однофазного КЗ при замыкании на корпус наиболее удаленных и мощных </w:t>
      </w:r>
      <w:bookmarkStart w:id="19" w:name="OCRUncertain658"/>
      <w:r w:rsidRPr="006A272F">
        <w:rPr>
          <w:rFonts w:ascii="Times New Roman" w:hAnsi="Times New Roman"/>
          <w:sz w:val="24"/>
          <w:szCs w:val="28"/>
        </w:rPr>
        <w:t>электроприемников</w:t>
      </w:r>
      <w:bookmarkEnd w:id="19"/>
      <w:r w:rsidRPr="006A272F">
        <w:rPr>
          <w:rFonts w:ascii="Times New Roman" w:hAnsi="Times New Roman"/>
          <w:sz w:val="24"/>
          <w:szCs w:val="28"/>
        </w:rPr>
        <w:t xml:space="preserve"> в целях экспериментальной </w:t>
      </w:r>
      <w:bookmarkStart w:id="20" w:name="OCRUncertain659"/>
      <w:r w:rsidRPr="006A272F">
        <w:rPr>
          <w:rFonts w:ascii="Times New Roman" w:hAnsi="Times New Roman"/>
          <w:sz w:val="24"/>
          <w:szCs w:val="28"/>
        </w:rPr>
        <w:t>провер</w:t>
      </w:r>
      <w:bookmarkEnd w:id="20"/>
      <w:r w:rsidRPr="006A272F">
        <w:rPr>
          <w:rFonts w:ascii="Times New Roman" w:hAnsi="Times New Roman"/>
          <w:sz w:val="24"/>
          <w:szCs w:val="28"/>
        </w:rPr>
        <w:t>ки соблюдения условий</w:t>
      </w:r>
      <w:r w:rsidRPr="006A272F">
        <w:rPr>
          <w:rFonts w:ascii="Times New Roman" w:hAnsi="Times New Roman"/>
          <w:noProof/>
          <w:sz w:val="24"/>
          <w:szCs w:val="28"/>
        </w:rPr>
        <w:t xml:space="preserve"> (3.12)</w:t>
      </w:r>
      <w:r w:rsidRPr="006A272F">
        <w:rPr>
          <w:rFonts w:ascii="Times New Roman" w:hAnsi="Times New Roman"/>
          <w:sz w:val="24"/>
          <w:szCs w:val="28"/>
        </w:rPr>
        <w:t xml:space="preserve"> и</w:t>
      </w:r>
      <w:r w:rsidRPr="006A272F">
        <w:rPr>
          <w:rFonts w:ascii="Times New Roman" w:hAnsi="Times New Roman"/>
          <w:noProof/>
          <w:sz w:val="24"/>
          <w:szCs w:val="28"/>
        </w:rPr>
        <w:t xml:space="preserve"> (3.13).</w:t>
      </w:r>
      <w:r w:rsidRPr="006A272F">
        <w:rPr>
          <w:rFonts w:ascii="Times New Roman" w:hAnsi="Times New Roman"/>
          <w:sz w:val="24"/>
          <w:szCs w:val="28"/>
        </w:rPr>
        <w:t xml:space="preserve"> Такие из</w:t>
      </w:r>
      <w:bookmarkStart w:id="21" w:name="OCRUncertain674"/>
      <w:r w:rsidRPr="006A272F">
        <w:rPr>
          <w:rFonts w:ascii="Times New Roman" w:hAnsi="Times New Roman"/>
          <w:sz w:val="24"/>
          <w:szCs w:val="28"/>
        </w:rPr>
        <w:t>м</w:t>
      </w:r>
      <w:bookmarkEnd w:id="21"/>
      <w:r w:rsidRPr="006A272F">
        <w:rPr>
          <w:rFonts w:ascii="Times New Roman" w:hAnsi="Times New Roman"/>
          <w:sz w:val="24"/>
          <w:szCs w:val="28"/>
        </w:rPr>
        <w:t>ерения во взр</w:t>
      </w:r>
      <w:bookmarkStart w:id="22" w:name="OCRUncertain676"/>
      <w:r w:rsidRPr="006A272F">
        <w:rPr>
          <w:rFonts w:ascii="Times New Roman" w:hAnsi="Times New Roman"/>
          <w:sz w:val="24"/>
          <w:szCs w:val="28"/>
        </w:rPr>
        <w:t>ы</w:t>
      </w:r>
      <w:bookmarkEnd w:id="22"/>
      <w:r w:rsidRPr="006A272F">
        <w:rPr>
          <w:rFonts w:ascii="Times New Roman" w:hAnsi="Times New Roman"/>
          <w:sz w:val="24"/>
          <w:szCs w:val="28"/>
        </w:rPr>
        <w:t>воопасн</w:t>
      </w:r>
      <w:bookmarkStart w:id="23" w:name="OCRUncertain678"/>
      <w:r w:rsidRPr="006A272F">
        <w:rPr>
          <w:rFonts w:ascii="Times New Roman" w:hAnsi="Times New Roman"/>
          <w:sz w:val="24"/>
          <w:szCs w:val="28"/>
        </w:rPr>
        <w:t>ы</w:t>
      </w:r>
      <w:bookmarkEnd w:id="23"/>
      <w:r w:rsidRPr="006A272F">
        <w:rPr>
          <w:rFonts w:ascii="Times New Roman" w:hAnsi="Times New Roman"/>
          <w:sz w:val="24"/>
          <w:szCs w:val="28"/>
        </w:rPr>
        <w:t>х зо</w:t>
      </w:r>
      <w:bookmarkStart w:id="24" w:name="OCRUncertain679"/>
      <w:r w:rsidRPr="006A272F">
        <w:rPr>
          <w:rFonts w:ascii="Times New Roman" w:hAnsi="Times New Roman"/>
          <w:sz w:val="24"/>
          <w:szCs w:val="28"/>
        </w:rPr>
        <w:t>н</w:t>
      </w:r>
      <w:bookmarkEnd w:id="24"/>
      <w:r w:rsidRPr="006A272F">
        <w:rPr>
          <w:rFonts w:ascii="Times New Roman" w:hAnsi="Times New Roman"/>
          <w:sz w:val="24"/>
          <w:szCs w:val="28"/>
        </w:rPr>
        <w:t>ах проводятся для всех электроприемников.</w:t>
      </w:r>
    </w:p>
    <w:p w:rsidR="0096077B" w:rsidRPr="006A272F" w:rsidRDefault="0096077B" w:rsidP="006A272F">
      <w:pPr>
        <w:spacing w:after="0" w:line="360" w:lineRule="auto"/>
        <w:jc w:val="both"/>
        <w:rPr>
          <w:rFonts w:ascii="Times New Roman" w:hAnsi="Times New Roman"/>
          <w:noProof/>
          <w:sz w:val="24"/>
          <w:szCs w:val="28"/>
        </w:rPr>
      </w:pPr>
      <w:r w:rsidRPr="006A272F">
        <w:rPr>
          <w:rFonts w:ascii="Times New Roman" w:hAnsi="Times New Roman"/>
          <w:b/>
          <w:sz w:val="24"/>
          <w:szCs w:val="28"/>
        </w:rPr>
        <w:t>Измерение сопротивления заземляющих устройств.</w:t>
      </w:r>
      <w:r w:rsidRPr="006A272F">
        <w:rPr>
          <w:rFonts w:ascii="Times New Roman" w:hAnsi="Times New Roman"/>
          <w:sz w:val="24"/>
          <w:szCs w:val="28"/>
        </w:rPr>
        <w:t xml:space="preserve"> </w:t>
      </w:r>
      <w:bookmarkStart w:id="25" w:name="OCRUncertain680"/>
      <w:r w:rsidRPr="006A272F">
        <w:rPr>
          <w:rFonts w:ascii="Times New Roman" w:hAnsi="Times New Roman"/>
          <w:sz w:val="24"/>
          <w:szCs w:val="28"/>
        </w:rPr>
        <w:t>Сопротив</w:t>
      </w:r>
      <w:bookmarkEnd w:id="25"/>
      <w:r w:rsidRPr="006A272F">
        <w:rPr>
          <w:rFonts w:ascii="Times New Roman" w:hAnsi="Times New Roman"/>
          <w:sz w:val="24"/>
          <w:szCs w:val="28"/>
        </w:rPr>
        <w:t xml:space="preserve">ление заземляющих устройств может быть измерено мостовым способом, способом амперметра и вольтметра, а также </w:t>
      </w:r>
      <w:bookmarkStart w:id="26" w:name="OCRUncertain681"/>
      <w:r w:rsidRPr="006A272F">
        <w:rPr>
          <w:rFonts w:ascii="Times New Roman" w:hAnsi="Times New Roman"/>
          <w:sz w:val="24"/>
          <w:szCs w:val="28"/>
        </w:rPr>
        <w:t>измерителем</w:t>
      </w:r>
      <w:bookmarkEnd w:id="26"/>
      <w:r w:rsidRPr="006A272F">
        <w:rPr>
          <w:rFonts w:ascii="Times New Roman" w:hAnsi="Times New Roman"/>
          <w:sz w:val="24"/>
          <w:szCs w:val="28"/>
        </w:rPr>
        <w:t xml:space="preserve"> заземления. Рассмотрим из</w:t>
      </w:r>
      <w:bookmarkStart w:id="27" w:name="OCRUncertain682"/>
      <w:r w:rsidRPr="006A272F">
        <w:rPr>
          <w:rFonts w:ascii="Times New Roman" w:hAnsi="Times New Roman"/>
          <w:sz w:val="24"/>
          <w:szCs w:val="28"/>
        </w:rPr>
        <w:t>м</w:t>
      </w:r>
      <w:bookmarkEnd w:id="27"/>
      <w:r w:rsidRPr="006A272F">
        <w:rPr>
          <w:rFonts w:ascii="Times New Roman" w:hAnsi="Times New Roman"/>
          <w:sz w:val="24"/>
          <w:szCs w:val="28"/>
        </w:rPr>
        <w:t>ерение со</w:t>
      </w:r>
      <w:bookmarkStart w:id="28" w:name="OCRUncertain683"/>
      <w:r w:rsidRPr="006A272F">
        <w:rPr>
          <w:rFonts w:ascii="Times New Roman" w:hAnsi="Times New Roman"/>
          <w:sz w:val="24"/>
          <w:szCs w:val="28"/>
        </w:rPr>
        <w:t>п</w:t>
      </w:r>
      <w:bookmarkEnd w:id="28"/>
      <w:r w:rsidRPr="006A272F">
        <w:rPr>
          <w:rFonts w:ascii="Times New Roman" w:hAnsi="Times New Roman"/>
          <w:sz w:val="24"/>
          <w:szCs w:val="28"/>
        </w:rPr>
        <w:t>ротивления заземляю</w:t>
      </w:r>
      <w:bookmarkStart w:id="29" w:name="OCRUncertain686"/>
      <w:r w:rsidRPr="006A272F">
        <w:rPr>
          <w:rFonts w:ascii="Times New Roman" w:hAnsi="Times New Roman"/>
          <w:sz w:val="24"/>
          <w:szCs w:val="28"/>
        </w:rPr>
        <w:t>щ</w:t>
      </w:r>
      <w:bookmarkEnd w:id="29"/>
      <w:r w:rsidRPr="006A272F">
        <w:rPr>
          <w:rFonts w:ascii="Times New Roman" w:hAnsi="Times New Roman"/>
          <w:sz w:val="24"/>
          <w:szCs w:val="28"/>
        </w:rPr>
        <w:t xml:space="preserve">их устройств измерителями заземления типа МС-08 </w:t>
      </w:r>
      <w:bookmarkStart w:id="30" w:name="OCRUncertain688"/>
      <w:r w:rsidRPr="006A272F">
        <w:rPr>
          <w:rFonts w:ascii="Times New Roman" w:hAnsi="Times New Roman"/>
          <w:sz w:val="24"/>
          <w:szCs w:val="28"/>
        </w:rPr>
        <w:t>(сня</w:t>
      </w:r>
      <w:bookmarkEnd w:id="30"/>
      <w:r w:rsidRPr="006A272F">
        <w:rPr>
          <w:rFonts w:ascii="Times New Roman" w:hAnsi="Times New Roman"/>
          <w:sz w:val="24"/>
          <w:szCs w:val="28"/>
        </w:rPr>
        <w:t xml:space="preserve">ты с производства, но еще </w:t>
      </w:r>
      <w:bookmarkStart w:id="31" w:name="OCRUncertain689"/>
      <w:r w:rsidRPr="006A272F">
        <w:rPr>
          <w:rFonts w:ascii="Times New Roman" w:hAnsi="Times New Roman"/>
          <w:sz w:val="24"/>
          <w:szCs w:val="28"/>
        </w:rPr>
        <w:t>ш</w:t>
      </w:r>
      <w:bookmarkEnd w:id="31"/>
      <w:r w:rsidRPr="006A272F">
        <w:rPr>
          <w:rFonts w:ascii="Times New Roman" w:hAnsi="Times New Roman"/>
          <w:sz w:val="24"/>
          <w:szCs w:val="28"/>
        </w:rPr>
        <w:t xml:space="preserve">ироко используются при </w:t>
      </w:r>
      <w:bookmarkStart w:id="32" w:name="OCRUncertain691"/>
      <w:r w:rsidRPr="006A272F">
        <w:rPr>
          <w:rFonts w:ascii="Times New Roman" w:hAnsi="Times New Roman"/>
          <w:sz w:val="24"/>
          <w:szCs w:val="28"/>
        </w:rPr>
        <w:t>обслужи</w:t>
      </w:r>
      <w:bookmarkStart w:id="33" w:name="OCRUncertain692"/>
      <w:bookmarkEnd w:id="32"/>
      <w:r w:rsidRPr="006A272F">
        <w:rPr>
          <w:rFonts w:ascii="Times New Roman" w:hAnsi="Times New Roman"/>
          <w:sz w:val="24"/>
          <w:szCs w:val="28"/>
        </w:rPr>
        <w:t>ван</w:t>
      </w:r>
      <w:bookmarkEnd w:id="33"/>
      <w:r w:rsidRPr="006A272F">
        <w:rPr>
          <w:rFonts w:ascii="Times New Roman" w:hAnsi="Times New Roman"/>
          <w:sz w:val="24"/>
          <w:szCs w:val="28"/>
        </w:rPr>
        <w:t xml:space="preserve">ии как промышленных, так и сельскохозяйственных </w:t>
      </w:r>
      <w:bookmarkStart w:id="34" w:name="OCRUncertain694"/>
      <w:r w:rsidRPr="006A272F">
        <w:rPr>
          <w:rFonts w:ascii="Times New Roman" w:hAnsi="Times New Roman"/>
          <w:sz w:val="24"/>
          <w:szCs w:val="28"/>
        </w:rPr>
        <w:t>электроустановок)</w:t>
      </w:r>
      <w:bookmarkEnd w:id="34"/>
      <w:r w:rsidRPr="006A272F">
        <w:rPr>
          <w:rFonts w:ascii="Times New Roman" w:hAnsi="Times New Roman"/>
          <w:sz w:val="24"/>
          <w:szCs w:val="28"/>
        </w:rPr>
        <w:t xml:space="preserve"> и М-416 (рис.</w:t>
      </w:r>
      <w:r w:rsidRPr="006A272F">
        <w:rPr>
          <w:rFonts w:ascii="Times New Roman" w:hAnsi="Times New Roman"/>
          <w:noProof/>
          <w:sz w:val="24"/>
          <w:szCs w:val="28"/>
        </w:rPr>
        <w:t xml:space="preserve"> 7.10</w:t>
      </w:r>
      <w:r w:rsidRPr="006A272F">
        <w:rPr>
          <w:rFonts w:ascii="Times New Roman" w:hAnsi="Times New Roman"/>
          <w:sz w:val="24"/>
          <w:szCs w:val="28"/>
        </w:rPr>
        <w:t xml:space="preserve"> и</w:t>
      </w:r>
      <w:r w:rsidRPr="006A272F">
        <w:rPr>
          <w:rFonts w:ascii="Times New Roman" w:hAnsi="Times New Roman"/>
          <w:noProof/>
          <w:sz w:val="24"/>
          <w:szCs w:val="28"/>
        </w:rPr>
        <w:t xml:space="preserve"> 7.11).</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О</w:t>
      </w:r>
      <w:bookmarkStart w:id="35" w:name="OCRUncertain695"/>
      <w:r w:rsidRPr="006A272F">
        <w:rPr>
          <w:rFonts w:ascii="Times New Roman" w:hAnsi="Times New Roman"/>
          <w:sz w:val="24"/>
          <w:szCs w:val="28"/>
        </w:rPr>
        <w:t>с</w:t>
      </w:r>
      <w:bookmarkEnd w:id="35"/>
      <w:r w:rsidRPr="006A272F">
        <w:rPr>
          <w:rFonts w:ascii="Times New Roman" w:hAnsi="Times New Roman"/>
          <w:sz w:val="24"/>
          <w:szCs w:val="28"/>
        </w:rPr>
        <w:t>но</w:t>
      </w:r>
      <w:bookmarkStart w:id="36" w:name="OCRUncertain696"/>
      <w:r w:rsidRPr="006A272F">
        <w:rPr>
          <w:rFonts w:ascii="Times New Roman" w:hAnsi="Times New Roman"/>
          <w:sz w:val="24"/>
          <w:szCs w:val="28"/>
        </w:rPr>
        <w:t>в</w:t>
      </w:r>
      <w:bookmarkEnd w:id="36"/>
      <w:r w:rsidRPr="006A272F">
        <w:rPr>
          <w:rFonts w:ascii="Times New Roman" w:hAnsi="Times New Roman"/>
          <w:sz w:val="24"/>
          <w:szCs w:val="28"/>
        </w:rPr>
        <w:t xml:space="preserve">ными </w:t>
      </w:r>
      <w:bookmarkStart w:id="37" w:name="OCRUncertain697"/>
      <w:r w:rsidRPr="006A272F">
        <w:rPr>
          <w:rFonts w:ascii="Times New Roman" w:hAnsi="Times New Roman"/>
          <w:sz w:val="24"/>
          <w:szCs w:val="28"/>
        </w:rPr>
        <w:t>э</w:t>
      </w:r>
      <w:bookmarkEnd w:id="37"/>
      <w:r w:rsidRPr="006A272F">
        <w:rPr>
          <w:rFonts w:ascii="Times New Roman" w:hAnsi="Times New Roman"/>
          <w:sz w:val="24"/>
          <w:szCs w:val="28"/>
        </w:rPr>
        <w:t>лемен</w:t>
      </w:r>
      <w:bookmarkStart w:id="38" w:name="OCRUncertain699"/>
      <w:r w:rsidRPr="006A272F">
        <w:rPr>
          <w:rFonts w:ascii="Times New Roman" w:hAnsi="Times New Roman"/>
          <w:sz w:val="24"/>
          <w:szCs w:val="28"/>
        </w:rPr>
        <w:t>т</w:t>
      </w:r>
      <w:bookmarkEnd w:id="38"/>
      <w:r w:rsidRPr="006A272F">
        <w:rPr>
          <w:rFonts w:ascii="Times New Roman" w:hAnsi="Times New Roman"/>
          <w:sz w:val="24"/>
          <w:szCs w:val="28"/>
        </w:rPr>
        <w:t xml:space="preserve">ами первого измерителя являются: </w:t>
      </w:r>
      <w:bookmarkStart w:id="39" w:name="OCRUncertain701"/>
      <w:r w:rsidRPr="006A272F">
        <w:rPr>
          <w:rFonts w:ascii="Times New Roman" w:hAnsi="Times New Roman"/>
          <w:sz w:val="24"/>
          <w:szCs w:val="28"/>
        </w:rPr>
        <w:t>гене</w:t>
      </w:r>
      <w:bookmarkEnd w:id="39"/>
      <w:r w:rsidRPr="006A272F">
        <w:rPr>
          <w:rFonts w:ascii="Times New Roman" w:hAnsi="Times New Roman"/>
          <w:sz w:val="24"/>
          <w:szCs w:val="28"/>
        </w:rPr>
        <w:t>ратор постоя</w:t>
      </w:r>
      <w:bookmarkStart w:id="40" w:name="OCRUncertain703"/>
      <w:r w:rsidRPr="006A272F">
        <w:rPr>
          <w:rFonts w:ascii="Times New Roman" w:hAnsi="Times New Roman"/>
          <w:sz w:val="24"/>
          <w:szCs w:val="28"/>
        </w:rPr>
        <w:t>н</w:t>
      </w:r>
      <w:bookmarkEnd w:id="40"/>
      <w:r w:rsidRPr="006A272F">
        <w:rPr>
          <w:rFonts w:ascii="Times New Roman" w:hAnsi="Times New Roman"/>
          <w:sz w:val="24"/>
          <w:szCs w:val="28"/>
        </w:rPr>
        <w:t xml:space="preserve">ного тока </w:t>
      </w:r>
      <w:bookmarkStart w:id="41" w:name="OCRUncertain705"/>
      <w:r w:rsidRPr="006A272F">
        <w:rPr>
          <w:rFonts w:ascii="Times New Roman" w:hAnsi="Times New Roman"/>
          <w:sz w:val="24"/>
          <w:szCs w:val="28"/>
        </w:rPr>
        <w:t>Г</w:t>
      </w:r>
      <w:bookmarkEnd w:id="41"/>
      <w:r w:rsidRPr="006A272F">
        <w:rPr>
          <w:rFonts w:ascii="Times New Roman" w:hAnsi="Times New Roman"/>
          <w:sz w:val="24"/>
          <w:szCs w:val="28"/>
        </w:rPr>
        <w:t xml:space="preserve"> с руч</w:t>
      </w:r>
      <w:bookmarkStart w:id="42" w:name="OCRUncertain706"/>
      <w:r w:rsidRPr="006A272F">
        <w:rPr>
          <w:rFonts w:ascii="Times New Roman" w:hAnsi="Times New Roman"/>
          <w:sz w:val="24"/>
          <w:szCs w:val="28"/>
        </w:rPr>
        <w:t>н</w:t>
      </w:r>
      <w:bookmarkEnd w:id="42"/>
      <w:r w:rsidRPr="006A272F">
        <w:rPr>
          <w:rFonts w:ascii="Times New Roman" w:hAnsi="Times New Roman"/>
          <w:sz w:val="24"/>
          <w:szCs w:val="28"/>
        </w:rPr>
        <w:t>ым пр</w:t>
      </w:r>
      <w:bookmarkStart w:id="43" w:name="OCRUncertain708"/>
      <w:r w:rsidRPr="006A272F">
        <w:rPr>
          <w:rFonts w:ascii="Times New Roman" w:hAnsi="Times New Roman"/>
          <w:sz w:val="24"/>
          <w:szCs w:val="28"/>
        </w:rPr>
        <w:t>и</w:t>
      </w:r>
      <w:bookmarkEnd w:id="43"/>
      <w:r w:rsidRPr="006A272F">
        <w:rPr>
          <w:rFonts w:ascii="Times New Roman" w:hAnsi="Times New Roman"/>
          <w:sz w:val="24"/>
          <w:szCs w:val="28"/>
        </w:rPr>
        <w:t xml:space="preserve">водом (рукояткой </w:t>
      </w:r>
      <w:bookmarkStart w:id="44" w:name="OCRUncertain709"/>
      <w:r w:rsidRPr="006A272F">
        <w:rPr>
          <w:rFonts w:ascii="Times New Roman" w:hAnsi="Times New Roman"/>
          <w:sz w:val="24"/>
          <w:szCs w:val="28"/>
        </w:rPr>
        <w:t xml:space="preserve">Р), </w:t>
      </w:r>
      <w:bookmarkEnd w:id="44"/>
      <w:r w:rsidRPr="006A272F">
        <w:rPr>
          <w:rFonts w:ascii="Times New Roman" w:hAnsi="Times New Roman"/>
          <w:sz w:val="24"/>
          <w:szCs w:val="28"/>
        </w:rPr>
        <w:t xml:space="preserve">механический преобразователь (коммутатор) постоянного тока в переменный </w:t>
      </w:r>
      <w:bookmarkStart w:id="45" w:name="OCRUncertain711"/>
      <w:r w:rsidRPr="006A272F">
        <w:rPr>
          <w:rFonts w:ascii="Times New Roman" w:hAnsi="Times New Roman"/>
          <w:sz w:val="24"/>
          <w:szCs w:val="28"/>
        </w:rPr>
        <w:t>П,</w:t>
      </w:r>
      <w:bookmarkEnd w:id="45"/>
      <w:r w:rsidRPr="006A272F">
        <w:rPr>
          <w:rFonts w:ascii="Times New Roman" w:hAnsi="Times New Roman"/>
          <w:sz w:val="24"/>
          <w:szCs w:val="28"/>
        </w:rPr>
        <w:t xml:space="preserve"> механический преобразователь переменного </w:t>
      </w:r>
      <w:bookmarkStart w:id="46" w:name="OCRUncertain712"/>
      <w:r w:rsidRPr="006A272F">
        <w:rPr>
          <w:rFonts w:ascii="Times New Roman" w:hAnsi="Times New Roman"/>
          <w:sz w:val="24"/>
          <w:szCs w:val="28"/>
        </w:rPr>
        <w:t>тока</w:t>
      </w:r>
      <w:bookmarkEnd w:id="46"/>
      <w:r w:rsidRPr="006A272F">
        <w:rPr>
          <w:rFonts w:ascii="Times New Roman" w:hAnsi="Times New Roman"/>
          <w:sz w:val="24"/>
          <w:szCs w:val="28"/>
        </w:rPr>
        <w:t xml:space="preserve"> в постоянный (выпрямитель) В, магнитоэлектрический омме</w:t>
      </w:r>
      <w:bookmarkStart w:id="47" w:name="OCRUncertain713"/>
      <w:r w:rsidRPr="006A272F">
        <w:rPr>
          <w:rFonts w:ascii="Times New Roman" w:hAnsi="Times New Roman"/>
          <w:sz w:val="24"/>
          <w:szCs w:val="28"/>
        </w:rPr>
        <w:t>т</w:t>
      </w:r>
      <w:bookmarkEnd w:id="47"/>
      <w:r w:rsidRPr="006A272F">
        <w:rPr>
          <w:rFonts w:ascii="Times New Roman" w:hAnsi="Times New Roman"/>
          <w:sz w:val="24"/>
          <w:szCs w:val="28"/>
        </w:rPr>
        <w:t xml:space="preserve">р </w:t>
      </w:r>
      <w:bookmarkStart w:id="48" w:name="OCRUncertain714"/>
      <w:r w:rsidRPr="006A272F">
        <w:rPr>
          <w:rFonts w:ascii="Times New Roman" w:hAnsi="Times New Roman"/>
          <w:sz w:val="24"/>
          <w:szCs w:val="28"/>
        </w:rPr>
        <w:t>логометрического</w:t>
      </w:r>
      <w:bookmarkEnd w:id="48"/>
      <w:r w:rsidRPr="006A272F">
        <w:rPr>
          <w:rFonts w:ascii="Times New Roman" w:hAnsi="Times New Roman"/>
          <w:sz w:val="24"/>
          <w:szCs w:val="28"/>
        </w:rPr>
        <w:t xml:space="preserve"> типа </w:t>
      </w:r>
      <w:bookmarkStart w:id="49" w:name="OCRUncertain715"/>
      <w:r w:rsidRPr="006A272F">
        <w:rPr>
          <w:rFonts w:ascii="Times New Roman" w:hAnsi="Times New Roman"/>
          <w:sz w:val="24"/>
          <w:szCs w:val="28"/>
        </w:rPr>
        <w:t>Л</w:t>
      </w:r>
      <w:bookmarkEnd w:id="49"/>
      <w:r w:rsidRPr="006A272F">
        <w:rPr>
          <w:rFonts w:ascii="Times New Roman" w:hAnsi="Times New Roman"/>
          <w:sz w:val="24"/>
          <w:szCs w:val="28"/>
        </w:rPr>
        <w:t xml:space="preserve"> и ре</w:t>
      </w:r>
      <w:bookmarkStart w:id="50" w:name="OCRUncertain717"/>
      <w:r w:rsidRPr="006A272F">
        <w:rPr>
          <w:rFonts w:ascii="Times New Roman" w:hAnsi="Times New Roman"/>
          <w:sz w:val="24"/>
          <w:szCs w:val="28"/>
        </w:rPr>
        <w:t>з</w:t>
      </w:r>
      <w:bookmarkEnd w:id="50"/>
      <w:r w:rsidRPr="006A272F">
        <w:rPr>
          <w:rFonts w:ascii="Times New Roman" w:hAnsi="Times New Roman"/>
          <w:sz w:val="24"/>
          <w:szCs w:val="28"/>
        </w:rPr>
        <w:t xml:space="preserve">истор </w:t>
      </w:r>
      <w:bookmarkStart w:id="51" w:name="OCRUncertain718"/>
      <w:r w:rsidRPr="006A272F">
        <w:rPr>
          <w:rFonts w:ascii="Times New Roman" w:hAnsi="Times New Roman"/>
          <w:i/>
          <w:sz w:val="24"/>
          <w:szCs w:val="28"/>
        </w:rPr>
        <w:t>r</w:t>
      </w:r>
      <w:r w:rsidRPr="006A272F">
        <w:rPr>
          <w:rFonts w:ascii="Times New Roman" w:hAnsi="Times New Roman"/>
          <w:sz w:val="24"/>
          <w:szCs w:val="28"/>
          <w:vertAlign w:val="subscript"/>
        </w:rPr>
        <w:t>д</w:t>
      </w:r>
      <w:r w:rsidRPr="006A272F">
        <w:rPr>
          <w:rFonts w:ascii="Times New Roman" w:hAnsi="Times New Roman"/>
          <w:sz w:val="24"/>
          <w:szCs w:val="28"/>
        </w:rPr>
        <w:t>.</w:t>
      </w:r>
      <w:bookmarkEnd w:id="51"/>
      <w:r w:rsidRPr="006A272F">
        <w:rPr>
          <w:rFonts w:ascii="Times New Roman" w:hAnsi="Times New Roman"/>
          <w:sz w:val="24"/>
          <w:szCs w:val="28"/>
        </w:rPr>
        <w:t xml:space="preserve"> Оба </w:t>
      </w:r>
      <w:bookmarkStart w:id="52" w:name="OCRUncertain719"/>
      <w:r w:rsidRPr="006A272F">
        <w:rPr>
          <w:rFonts w:ascii="Times New Roman" w:hAnsi="Times New Roman"/>
          <w:sz w:val="24"/>
          <w:szCs w:val="28"/>
        </w:rPr>
        <w:t>преобразователя</w:t>
      </w:r>
      <w:bookmarkEnd w:id="52"/>
      <w:r w:rsidRPr="006A272F">
        <w:rPr>
          <w:rFonts w:ascii="Times New Roman" w:hAnsi="Times New Roman"/>
          <w:sz w:val="24"/>
          <w:szCs w:val="28"/>
        </w:rPr>
        <w:t xml:space="preserve"> смонтир</w:t>
      </w:r>
      <w:bookmarkStart w:id="53" w:name="OCRUncertain720"/>
      <w:r w:rsidRPr="006A272F">
        <w:rPr>
          <w:rFonts w:ascii="Times New Roman" w:hAnsi="Times New Roman"/>
          <w:sz w:val="24"/>
          <w:szCs w:val="28"/>
        </w:rPr>
        <w:t>о</w:t>
      </w:r>
      <w:bookmarkEnd w:id="53"/>
      <w:r w:rsidRPr="006A272F">
        <w:rPr>
          <w:rFonts w:ascii="Times New Roman" w:hAnsi="Times New Roman"/>
          <w:sz w:val="24"/>
          <w:szCs w:val="28"/>
        </w:rPr>
        <w:t>ваны на оси генератора и имеют одинаковую конструкцию: каждый представляет собой два изолированных друг от друга металлических фасонных полуцил</w:t>
      </w:r>
      <w:bookmarkStart w:id="54" w:name="OCRUncertain733"/>
      <w:r w:rsidRPr="006A272F">
        <w:rPr>
          <w:rFonts w:ascii="Times New Roman" w:hAnsi="Times New Roman"/>
          <w:sz w:val="24"/>
          <w:szCs w:val="28"/>
        </w:rPr>
        <w:t>и</w:t>
      </w:r>
      <w:bookmarkEnd w:id="54"/>
      <w:r w:rsidRPr="006A272F">
        <w:rPr>
          <w:rFonts w:ascii="Times New Roman" w:hAnsi="Times New Roman"/>
          <w:sz w:val="24"/>
          <w:szCs w:val="28"/>
        </w:rPr>
        <w:t>ндра. Щетки</w:t>
      </w:r>
      <w:r w:rsidRPr="006A272F">
        <w:rPr>
          <w:rFonts w:ascii="Times New Roman" w:hAnsi="Times New Roman"/>
          <w:noProof/>
          <w:sz w:val="24"/>
          <w:szCs w:val="28"/>
        </w:rPr>
        <w:t xml:space="preserve"> </w:t>
      </w:r>
      <w:bookmarkStart w:id="55" w:name="OCRUncertain734"/>
      <w:r w:rsidRPr="006A272F">
        <w:rPr>
          <w:rFonts w:ascii="Times New Roman" w:hAnsi="Times New Roman"/>
          <w:i/>
          <w:noProof/>
          <w:sz w:val="24"/>
          <w:szCs w:val="28"/>
        </w:rPr>
        <w:t>1</w:t>
      </w:r>
      <w:r w:rsidRPr="006A272F">
        <w:rPr>
          <w:rFonts w:ascii="Times New Roman" w:hAnsi="Times New Roman"/>
          <w:noProof/>
          <w:sz w:val="24"/>
          <w:szCs w:val="28"/>
        </w:rPr>
        <w:t xml:space="preserve"> </w:t>
      </w:r>
      <w:bookmarkEnd w:id="55"/>
      <w:r w:rsidRPr="006A272F">
        <w:rPr>
          <w:rFonts w:ascii="Times New Roman" w:hAnsi="Times New Roman"/>
          <w:sz w:val="24"/>
          <w:szCs w:val="28"/>
        </w:rPr>
        <w:t>находятся в не</w:t>
      </w:r>
      <w:bookmarkStart w:id="56" w:name="OCRUncertain735"/>
      <w:r w:rsidRPr="006A272F">
        <w:rPr>
          <w:rFonts w:ascii="Times New Roman" w:hAnsi="Times New Roman"/>
          <w:sz w:val="24"/>
          <w:szCs w:val="28"/>
        </w:rPr>
        <w:t>п</w:t>
      </w:r>
      <w:bookmarkEnd w:id="56"/>
      <w:r w:rsidRPr="006A272F">
        <w:rPr>
          <w:rFonts w:ascii="Times New Roman" w:hAnsi="Times New Roman"/>
          <w:sz w:val="24"/>
          <w:szCs w:val="28"/>
        </w:rPr>
        <w:t>рерыв</w:t>
      </w:r>
      <w:bookmarkStart w:id="57" w:name="OCRUncertain736"/>
      <w:r w:rsidRPr="006A272F">
        <w:rPr>
          <w:rFonts w:ascii="Times New Roman" w:hAnsi="Times New Roman"/>
          <w:sz w:val="24"/>
          <w:szCs w:val="28"/>
        </w:rPr>
        <w:t>н</w:t>
      </w:r>
      <w:bookmarkEnd w:id="57"/>
      <w:r w:rsidRPr="006A272F">
        <w:rPr>
          <w:rFonts w:ascii="Times New Roman" w:hAnsi="Times New Roman"/>
          <w:sz w:val="24"/>
          <w:szCs w:val="28"/>
        </w:rPr>
        <w:t>о</w:t>
      </w:r>
      <w:bookmarkStart w:id="58" w:name="OCRUncertain737__"/>
      <w:bookmarkEnd w:id="58"/>
      <w:r w:rsidRPr="006A272F">
        <w:rPr>
          <w:rFonts w:ascii="Times New Roman" w:hAnsi="Times New Roman"/>
          <w:sz w:val="24"/>
          <w:szCs w:val="28"/>
        </w:rPr>
        <w:t xml:space="preserve">м контакте с </w:t>
      </w:r>
      <w:bookmarkStart w:id="59" w:name="OCRUncertain738"/>
      <w:r w:rsidRPr="006A272F">
        <w:rPr>
          <w:rFonts w:ascii="Times New Roman" w:hAnsi="Times New Roman"/>
          <w:sz w:val="24"/>
          <w:szCs w:val="28"/>
        </w:rPr>
        <w:t>основаниями</w:t>
      </w:r>
      <w:bookmarkEnd w:id="59"/>
      <w:r w:rsidRPr="006A272F">
        <w:rPr>
          <w:rFonts w:ascii="Times New Roman" w:hAnsi="Times New Roman"/>
          <w:sz w:val="24"/>
          <w:szCs w:val="28"/>
        </w:rPr>
        <w:t xml:space="preserve"> полуцилиндра и имеют переменную полярность, а щетки</w:t>
      </w:r>
      <w:r w:rsidRPr="006A272F">
        <w:rPr>
          <w:rFonts w:ascii="Times New Roman" w:hAnsi="Times New Roman"/>
          <w:noProof/>
          <w:sz w:val="24"/>
          <w:szCs w:val="28"/>
        </w:rPr>
        <w:t xml:space="preserve"> </w:t>
      </w:r>
      <w:r w:rsidRPr="006A272F">
        <w:rPr>
          <w:rFonts w:ascii="Times New Roman" w:hAnsi="Times New Roman"/>
          <w:i/>
          <w:noProof/>
          <w:sz w:val="24"/>
          <w:szCs w:val="28"/>
        </w:rPr>
        <w:t>2,</w:t>
      </w:r>
      <w:r w:rsidRPr="006A272F">
        <w:rPr>
          <w:rFonts w:ascii="Times New Roman" w:hAnsi="Times New Roman"/>
          <w:sz w:val="24"/>
          <w:szCs w:val="28"/>
        </w:rPr>
        <w:t xml:space="preserve"> связанные со щетками генератора, при вращении вала со</w:t>
      </w:r>
      <w:bookmarkStart w:id="60" w:name="OCRUncertain739"/>
      <w:r w:rsidRPr="006A272F">
        <w:rPr>
          <w:rFonts w:ascii="Times New Roman" w:hAnsi="Times New Roman"/>
          <w:sz w:val="24"/>
          <w:szCs w:val="28"/>
        </w:rPr>
        <w:t>п</w:t>
      </w:r>
      <w:bookmarkEnd w:id="60"/>
      <w:r w:rsidRPr="006A272F">
        <w:rPr>
          <w:rFonts w:ascii="Times New Roman" w:hAnsi="Times New Roman"/>
          <w:sz w:val="24"/>
          <w:szCs w:val="28"/>
        </w:rPr>
        <w:t>рикасаются с боковой поверхностью то одного, то другого полуц</w:t>
      </w:r>
      <w:bookmarkStart w:id="61" w:name="OCRUncertain740"/>
      <w:r w:rsidRPr="006A272F">
        <w:rPr>
          <w:rFonts w:ascii="Times New Roman" w:hAnsi="Times New Roman"/>
          <w:sz w:val="24"/>
          <w:szCs w:val="28"/>
        </w:rPr>
        <w:t>и</w:t>
      </w:r>
      <w:bookmarkEnd w:id="61"/>
      <w:r w:rsidRPr="006A272F">
        <w:rPr>
          <w:rFonts w:ascii="Times New Roman" w:hAnsi="Times New Roman"/>
          <w:sz w:val="24"/>
          <w:szCs w:val="28"/>
        </w:rPr>
        <w:t>линдра. Следовательно, на выходе преобразователя</w:t>
      </w:r>
      <w:r w:rsidRPr="006A272F">
        <w:rPr>
          <w:rFonts w:ascii="Times New Roman" w:hAnsi="Times New Roman"/>
          <w:noProof/>
          <w:sz w:val="24"/>
          <w:szCs w:val="28"/>
        </w:rPr>
        <w:t xml:space="preserve"> П</w:t>
      </w:r>
      <w:r w:rsidRPr="006A272F">
        <w:rPr>
          <w:rFonts w:ascii="Times New Roman" w:hAnsi="Times New Roman"/>
          <w:sz w:val="24"/>
          <w:szCs w:val="28"/>
        </w:rPr>
        <w:t xml:space="preserve"> (щетки</w:t>
      </w:r>
      <w:r w:rsidRPr="006A272F">
        <w:rPr>
          <w:rFonts w:ascii="Times New Roman" w:hAnsi="Times New Roman"/>
          <w:noProof/>
          <w:sz w:val="24"/>
          <w:szCs w:val="28"/>
        </w:rPr>
        <w:t xml:space="preserve"> </w:t>
      </w:r>
      <w:r w:rsidRPr="006A272F">
        <w:rPr>
          <w:rFonts w:ascii="Times New Roman" w:hAnsi="Times New Roman"/>
          <w:i/>
          <w:noProof/>
          <w:sz w:val="24"/>
          <w:szCs w:val="28"/>
        </w:rPr>
        <w:t>1</w:t>
      </w:r>
      <w:r w:rsidRPr="006A272F">
        <w:rPr>
          <w:rFonts w:ascii="Times New Roman" w:hAnsi="Times New Roman"/>
          <w:noProof/>
          <w:sz w:val="24"/>
          <w:szCs w:val="28"/>
        </w:rPr>
        <w:t>)</w:t>
      </w:r>
      <w:r w:rsidRPr="006A272F">
        <w:rPr>
          <w:rFonts w:ascii="Times New Roman" w:hAnsi="Times New Roman"/>
          <w:sz w:val="24"/>
          <w:szCs w:val="28"/>
        </w:rPr>
        <w:t xml:space="preserve"> появляется пере</w:t>
      </w:r>
      <w:bookmarkStart w:id="62" w:name="OCRUncertain741"/>
      <w:r w:rsidRPr="006A272F">
        <w:rPr>
          <w:rFonts w:ascii="Times New Roman" w:hAnsi="Times New Roman"/>
          <w:sz w:val="24"/>
          <w:szCs w:val="28"/>
        </w:rPr>
        <w:t>м</w:t>
      </w:r>
      <w:bookmarkEnd w:id="62"/>
      <w:r w:rsidRPr="006A272F">
        <w:rPr>
          <w:rFonts w:ascii="Times New Roman" w:hAnsi="Times New Roman"/>
          <w:sz w:val="24"/>
          <w:szCs w:val="28"/>
        </w:rPr>
        <w:t xml:space="preserve">енный ток </w:t>
      </w:r>
      <w:r w:rsidRPr="006A272F">
        <w:rPr>
          <w:rFonts w:ascii="Times New Roman" w:hAnsi="Times New Roman"/>
          <w:i/>
          <w:sz w:val="24"/>
          <w:szCs w:val="28"/>
        </w:rPr>
        <w:t>I</w:t>
      </w:r>
      <w:r w:rsidRPr="006A272F">
        <w:rPr>
          <w:rFonts w:ascii="Times New Roman" w:hAnsi="Times New Roman"/>
          <w:sz w:val="24"/>
          <w:szCs w:val="28"/>
          <w:vertAlign w:val="subscript"/>
        </w:rPr>
        <w:t>пер</w:t>
      </w:r>
      <w:r w:rsidRPr="006A272F">
        <w:rPr>
          <w:rFonts w:ascii="Times New Roman" w:hAnsi="Times New Roman"/>
          <w:sz w:val="24"/>
          <w:szCs w:val="28"/>
        </w:rPr>
        <w:t xml:space="preserve">, который и проходит через </w:t>
      </w:r>
      <w:bookmarkStart w:id="63" w:name="OCRUncertain742"/>
      <w:r w:rsidRPr="006A272F">
        <w:rPr>
          <w:rFonts w:ascii="Times New Roman" w:hAnsi="Times New Roman"/>
          <w:sz w:val="24"/>
          <w:szCs w:val="28"/>
        </w:rPr>
        <w:t xml:space="preserve">заземлители </w:t>
      </w:r>
      <w:bookmarkEnd w:id="63"/>
      <w:r w:rsidRPr="006A272F">
        <w:rPr>
          <w:rFonts w:ascii="Times New Roman" w:hAnsi="Times New Roman"/>
          <w:sz w:val="24"/>
          <w:szCs w:val="28"/>
        </w:rPr>
        <w:t>(эта часть цепи показана пунктирной линией). Использова</w:t>
      </w:r>
      <w:bookmarkStart w:id="64" w:name="OCRUncertain744"/>
      <w:r w:rsidRPr="006A272F">
        <w:rPr>
          <w:rFonts w:ascii="Times New Roman" w:hAnsi="Times New Roman"/>
          <w:sz w:val="24"/>
          <w:szCs w:val="28"/>
        </w:rPr>
        <w:t>н</w:t>
      </w:r>
      <w:bookmarkEnd w:id="64"/>
      <w:r w:rsidRPr="006A272F">
        <w:rPr>
          <w:rFonts w:ascii="Times New Roman" w:hAnsi="Times New Roman"/>
          <w:sz w:val="24"/>
          <w:szCs w:val="28"/>
        </w:rPr>
        <w:t>ие переменного</w:t>
      </w:r>
      <w:r w:rsidRPr="006A272F">
        <w:rPr>
          <w:rFonts w:ascii="Times New Roman" w:hAnsi="Times New Roman"/>
          <w:noProof/>
          <w:sz w:val="24"/>
          <w:szCs w:val="28"/>
        </w:rPr>
        <w:t xml:space="preserve"> тока</w:t>
      </w:r>
      <w:r w:rsidRPr="006A272F">
        <w:rPr>
          <w:rFonts w:ascii="Times New Roman" w:hAnsi="Times New Roman"/>
          <w:sz w:val="24"/>
          <w:szCs w:val="28"/>
        </w:rPr>
        <w:t xml:space="preserve"> во внешней цепи исключает искажения в измерениях, возникающие из-за поляр</w:t>
      </w:r>
      <w:bookmarkStart w:id="65" w:name="OCRUncertain745"/>
      <w:r w:rsidRPr="006A272F">
        <w:rPr>
          <w:rFonts w:ascii="Times New Roman" w:hAnsi="Times New Roman"/>
          <w:sz w:val="24"/>
          <w:szCs w:val="28"/>
        </w:rPr>
        <w:t>и</w:t>
      </w:r>
      <w:bookmarkEnd w:id="65"/>
      <w:r w:rsidRPr="006A272F">
        <w:rPr>
          <w:rFonts w:ascii="Times New Roman" w:hAnsi="Times New Roman"/>
          <w:sz w:val="24"/>
          <w:szCs w:val="28"/>
        </w:rPr>
        <w:t>зации и электролиза в грунте.</w:t>
      </w: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2935E9" w:rsidP="006A272F">
      <w:pPr>
        <w:spacing w:after="0" w:line="360" w:lineRule="auto"/>
        <w:ind w:firstLine="567"/>
        <w:jc w:val="both"/>
        <w:rPr>
          <w:rFonts w:ascii="Times New Roman" w:hAnsi="Times New Roman"/>
          <w:sz w:val="24"/>
          <w:szCs w:val="28"/>
        </w:rPr>
      </w:pPr>
      <w:r>
        <w:rPr>
          <w:noProof/>
        </w:rPr>
        <w:lastRenderedPageBreak/>
        <w:pict>
          <v:group id="_x0000_s1026" style="position:absolute;left:0;text-align:left;margin-left:29pt;margin-top:-16.75pt;width:375.95pt;height:379.1pt;z-index:1" coordorigin="1998,2754" coordsize="7519,7582" o:allowincell="f">
            <v:shapetype id="_x0000_t202" coordsize="21600,21600" o:spt="202" path="m,l,21600r21600,l21600,xe">
              <v:stroke joinstyle="miter"/>
              <v:path gradientshapeok="t" o:connecttype="rect"/>
            </v:shapetype>
            <v:shape id="_x0000_s1027" type="#_x0000_t202" style="position:absolute;left:6594;top:2754;width:519;height:452" filled="f" stroked="f">
              <v:textbox style="mso-next-textbox:#_x0000_s1027">
                <w:txbxContent>
                  <w:p w:rsidR="0096077B" w:rsidRDefault="0096077B" w:rsidP="008C17D9">
                    <w:pPr>
                      <w:rPr>
                        <w:sz w:val="24"/>
                      </w:rPr>
                    </w:pPr>
                    <w:r>
                      <w:rPr>
                        <w:sz w:val="24"/>
                      </w:rPr>
                      <w:t>Р</w:t>
                    </w:r>
                  </w:p>
                </w:txbxContent>
              </v:textbox>
            </v:shape>
            <v:shape id="_x0000_s1028" type="#_x0000_t202" style="position:absolute;left:4311;top:8117;width:723;height:534" filled="f" stroked="f">
              <v:textbox style="mso-next-textbox:#_x0000_s1028">
                <w:txbxContent>
                  <w:p w:rsidR="0096077B" w:rsidRDefault="0096077B" w:rsidP="008C17D9">
                    <w:pPr>
                      <w:rPr>
                        <w:sz w:val="24"/>
                        <w:vertAlign w:val="superscript"/>
                      </w:rPr>
                    </w:pPr>
                    <w:r>
                      <w:rPr>
                        <w:i/>
                        <w:sz w:val="24"/>
                        <w:lang w:val="en-US"/>
                      </w:rPr>
                      <w:t>I</w:t>
                    </w:r>
                    <w:r>
                      <w:rPr>
                        <w:sz w:val="24"/>
                        <w:vertAlign w:val="superscript"/>
                        <w:lang w:val="en-US"/>
                      </w:rPr>
                      <w:t>/</w:t>
                    </w:r>
                    <w:r>
                      <w:rPr>
                        <w:sz w:val="24"/>
                        <w:vertAlign w:val="subscript"/>
                      </w:rPr>
                      <w:t>пер</w:t>
                    </w:r>
                  </w:p>
                </w:txbxContent>
              </v:textbox>
            </v:shape>
            <v:shape id="_x0000_s1029" style="position:absolute;left:2193;top:9168;width:7324;height:156" coordsize="11340,567" path="m,l11340,r,567l,567,,xe" fillcolor="black" stroked="f">
              <v:fill r:id="rId5" o:title="" type="pattern"/>
              <v:path arrowok="t"/>
            </v:shape>
            <v:line id="_x0000_s1030" style="position:absolute" from="2193,9168" to="9517,9168" strokeweight="1.5pt"/>
            <v:shape id="_x0000_s1031" style="position:absolute;left:4803;top:5454;width:1;height:149" coordsize="1,187" path="m1,l,187e" filled="f">
              <v:path arrowok="t"/>
            </v:shape>
            <v:shape id="_x0000_s1032" style="position:absolute;left:2540;top:7969;width:1162;height:77" coordsize="1270,96" path="m,l1270,7r-29,89l8,88e" filled="f">
              <v:path arrowok="t"/>
            </v:shape>
            <v:line id="_x0000_s1033" style="position:absolute" from="7515,8497" to="7516,8498"/>
            <v:line id="_x0000_s1034" style="position:absolute;flip:x" from="9283,8497" to="9284,8498"/>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5" type="#_x0000_t5" style="position:absolute;left:9185;top:9792;width:208;height:211;rotation:-180;flip:x"/>
            <v:rect id="_x0000_s1036" style="position:absolute;left:9190;top:9098;width:193;height:694;flip:x"/>
            <v:line id="_x0000_s1037" style="position:absolute" from="2646,9598" to="7915,9598">
              <v:stroke startarrow="classic" startarrowwidth="narrow" startarrowlength="long" endarrow="classic" endarrowwidth="narrow" endarrowlength="long"/>
            </v:line>
            <v:line id="_x0000_s1038" style="position:absolute" from="7915,9598" to="9181,9598">
              <v:stroke startarrow="classic" startarrowwidth="narrow" startarrowlength="long" endarrow="classic" endarrowwidth="narrow" endarrowlength="long"/>
            </v:line>
            <v:shape id="_x0000_s1039" type="#_x0000_t202" style="position:absolute;left:3690;top:9224;width:2074;height:452" filled="f" stroked="f">
              <v:textbox style="mso-next-textbox:#_x0000_s1039">
                <w:txbxContent>
                  <w:p w:rsidR="0096077B" w:rsidRDefault="0096077B" w:rsidP="008C17D9">
                    <w:pPr>
                      <w:rPr>
                        <w:sz w:val="24"/>
                      </w:rPr>
                    </w:pPr>
                    <w:r>
                      <w:rPr>
                        <w:sz w:val="24"/>
                        <w:lang w:val="en-US"/>
                      </w:rPr>
                      <w:t xml:space="preserve">            </w:t>
                    </w:r>
                    <w:r>
                      <w:rPr>
                        <w:sz w:val="24"/>
                        <w:szCs w:val="24"/>
                      </w:rPr>
                      <w:sym w:font="Symbol" w:char="F03E"/>
                    </w:r>
                    <w:r>
                      <w:rPr>
                        <w:sz w:val="24"/>
                      </w:rPr>
                      <w:t xml:space="preserve"> </w:t>
                    </w:r>
                    <w:smartTag w:uri="urn:schemas-microsoft-com:office:smarttags" w:element="metricconverter">
                      <w:smartTagPr>
                        <w:attr w:name="ProductID" w:val="20 м"/>
                      </w:smartTagPr>
                      <w:r>
                        <w:rPr>
                          <w:sz w:val="24"/>
                        </w:rPr>
                        <w:t>20 м</w:t>
                      </w:r>
                    </w:smartTag>
                  </w:p>
                </w:txbxContent>
              </v:textbox>
            </v:shape>
            <v:shape id="_x0000_s1040" type="#_x0000_t202" style="position:absolute;left:8014;top:9231;width:1036;height:452" filled="f" stroked="f">
              <v:textbox style="mso-next-textbox:#_x0000_s1040">
                <w:txbxContent>
                  <w:p w:rsidR="0096077B" w:rsidRDefault="0096077B" w:rsidP="008C17D9">
                    <w:pPr>
                      <w:jc w:val="center"/>
                      <w:rPr>
                        <w:sz w:val="24"/>
                      </w:rPr>
                    </w:pPr>
                    <w:r>
                      <w:rPr>
                        <w:sz w:val="24"/>
                        <w:szCs w:val="24"/>
                      </w:rPr>
                      <w:sym w:font="Symbol" w:char="F03E"/>
                    </w:r>
                    <w:r>
                      <w:rPr>
                        <w:sz w:val="24"/>
                      </w:rPr>
                      <w:t xml:space="preserve"> </w:t>
                    </w:r>
                    <w:smartTag w:uri="urn:schemas-microsoft-com:office:smarttags" w:element="metricconverter">
                      <w:smartTagPr>
                        <w:attr w:name="ProductID" w:val="10 м"/>
                      </w:smartTagPr>
                      <w:r>
                        <w:rPr>
                          <w:sz w:val="24"/>
                        </w:rPr>
                        <w:t>10 м</w:t>
                      </w:r>
                    </w:smartTag>
                  </w:p>
                </w:txbxContent>
              </v:textbox>
            </v:shape>
            <v:shape id="_x0000_s1041" type="#_x0000_t5" style="position:absolute;left:2472;top:9792;width:207;height:211;rotation:-180;flip:x"/>
            <v:rect id="_x0000_s1042" style="position:absolute;left:2477;top:9098;width:192;height:694;flip:x"/>
            <v:shape id="_x0000_s1043" style="position:absolute;left:7928;top:8017;width:2;height:1119;flip:x y;mso-position-horizontal:absolute;mso-position-vertical:absolute" coordsize="2,2820" path="m2,2820l,e" filled="f">
              <v:stroke dashstyle="longDashDot" endarrow="classic" endarrowwidth="narrow" endarrowlength="long"/>
              <v:path arrowok="t"/>
            </v:shape>
            <v:shape id="_x0000_s1044" style="position:absolute;left:2557;top:10003;width:6724;height:329;mso-position-horizontal:absolute" coordsize="7354,413" path="m,16l23,226,186,413r7065,l7344,237,7354,e" filled="f">
              <v:stroke dashstyle="longDash"/>
              <v:path arrowok="t"/>
            </v:shape>
            <v:shape id="_x0000_s1045" type="#_x0000_t202" style="position:absolute;left:7429;top:9163;width:519;height:451" filled="f" stroked="f">
              <v:textbox style="mso-next-textbox:#_x0000_s1045">
                <w:txbxContent>
                  <w:p w:rsidR="0096077B" w:rsidRDefault="0096077B" w:rsidP="008C17D9">
                    <w:pPr>
                      <w:rPr>
                        <w:sz w:val="24"/>
                        <w:vertAlign w:val="subscript"/>
                        <w:lang w:val="en-US"/>
                      </w:rPr>
                    </w:pPr>
                    <w:r>
                      <w:rPr>
                        <w:i/>
                        <w:sz w:val="24"/>
                        <w:lang w:val="en-US"/>
                      </w:rPr>
                      <w:t>r</w:t>
                    </w:r>
                    <w:r>
                      <w:rPr>
                        <w:sz w:val="24"/>
                        <w:vertAlign w:val="subscript"/>
                        <w:lang w:val="en-US"/>
                      </w:rPr>
                      <w:t>3</w:t>
                    </w:r>
                  </w:p>
                </w:txbxContent>
              </v:textbox>
            </v:shape>
            <v:line id="_x0000_s1046" style="position:absolute;flip:y" from="2560,4454" to="2560,9098">
              <v:stroke dashstyle="longDash"/>
            </v:line>
            <v:shape id="_x0000_s1047" style="position:absolute;left:9285;top:6238;width:1;height:2861" coordsize="1,3588" path="m,3588l1,e" filled="f">
              <v:stroke dashstyle="longDash"/>
              <v:path arrowok="t"/>
            </v:shape>
            <v:oval id="_x0000_s1048" style="position:absolute;left:2493;top:7960;width:93;height:109"/>
            <v:shape id="_x0000_s1049" style="position:absolute;left:2476;top:7969;width:125;height:91" coordsize="308,191" path="m,191l308,e" filled="f">
              <v:path arrowok="t"/>
            </v:shape>
            <v:oval id="_x0000_s1050" style="position:absolute;left:9230;top:7945;width:92;height:108"/>
            <v:shape id="_x0000_s1051" style="position:absolute;left:9213;top:7954;width:124;height:90" coordsize="308,191" path="m,191l308,e" filled="f">
              <v:path arrowok="t"/>
            </v:shape>
            <v:oval id="_x0000_s1052" style="position:absolute;left:3660;top:7963;width:92;height:108"/>
            <v:shape id="_x0000_s1053" style="position:absolute;left:3643;top:7972;width:124;height:90" coordsize="308,191" path="m,191l308,e" filled="f">
              <v:path arrowok="t"/>
            </v:shape>
            <v:oval id="_x0000_s1054" style="position:absolute;left:7879;top:7963;width:93;height:108"/>
            <v:shape id="_x0000_s1055" style="position:absolute;left:7862;top:7972;width:125;height:90" coordsize="308,191" path="m,191l308,e" filled="f">
              <v:path arrowok="t"/>
            </v:shape>
            <v:line id="_x0000_s1056" style="position:absolute;flip:x" from="5323,10217" to="6359,10217">
              <v:stroke endarrow="classic" endarrowwidth="narrow" endarrowlength="long"/>
            </v:line>
            <v:shape id="_x0000_s1057" type="#_x0000_t202" style="position:absolute;left:5658;top:9846;width:675;height:452" filled="f" stroked="f">
              <v:textbox style="mso-next-textbox:#_x0000_s1057">
                <w:txbxContent>
                  <w:p w:rsidR="0096077B" w:rsidRDefault="0096077B" w:rsidP="008C17D9">
                    <w:pPr>
                      <w:rPr>
                        <w:sz w:val="24"/>
                        <w:vertAlign w:val="subscript"/>
                      </w:rPr>
                    </w:pPr>
                    <w:r>
                      <w:rPr>
                        <w:i/>
                        <w:sz w:val="24"/>
                        <w:lang w:val="en-US"/>
                      </w:rPr>
                      <w:t>I</w:t>
                    </w:r>
                    <w:r>
                      <w:rPr>
                        <w:sz w:val="24"/>
                        <w:vertAlign w:val="subscript"/>
                      </w:rPr>
                      <w:t>пер</w:t>
                    </w:r>
                  </w:p>
                </w:txbxContent>
              </v:textbox>
            </v:shape>
            <v:line id="_x0000_s1058" style="position:absolute" from="3767,8005" to="5841,8005">
              <v:stroke dashstyle="longDashDot"/>
            </v:line>
            <v:line id="_x0000_s1059" style="position:absolute;flip:x" from="6878,8005" to="7908,8005">
              <v:stroke dashstyle="longDash"/>
            </v:line>
            <v:shape id="_x0000_s1060" style="position:absolute;left:6254;top:7592;width:520;height:468" coordsize="569,587" path="m,7l155,r1,428l569,428r,159l2,587,,7xe">
              <v:path arrowok="t"/>
            </v:shape>
            <v:shape id="_x0000_s1061" style="position:absolute;left:6247;top:7192;width:545;height:458" coordsize="596,575" path="m,l,162r437,l437,575r159,l596,8,,xe">
              <v:path arrowok="t"/>
            </v:shape>
            <v:shape id="_x0000_s1062" style="position:absolute;left:5841;top:7263;width:1;height:720;mso-position-horizontal:absolute;mso-position-vertical:absolute" coordsize="1,973" path="m,973l1,e" filled="f">
              <v:stroke dashstyle="longDashDot"/>
              <v:path arrowok="t"/>
            </v:shape>
            <v:shape id="_x0000_s1063" style="position:absolute;left:5842;top:7261;width:319;height:1" coordsize="349,1" path="m349,l,e" filled="f">
              <v:stroke dashstyle="longDashDot"/>
              <v:path arrowok="t"/>
            </v:shape>
            <v:rect id="_x0000_s1064" style="position:absolute;left:6178;top:7235;width:78;height:68" fillcolor="black"/>
            <v:rect id="_x0000_s1065" style="position:absolute;left:6161;top:7650;width:78;height:68" fillcolor="black"/>
            <v:rect id="_x0000_s1066" style="position:absolute;left:6774;top:7966;width:78;height:68" fillcolor="black"/>
            <v:rect id="_x0000_s1067" style="position:absolute;left:6792;top:7524;width:78;height:68" fillcolor="black"/>
            <v:line id="_x0000_s1068" style="position:absolute;flip:x" from="4804,7681" to="6161,7681"/>
            <v:shape id="_x0000_s1069" style="position:absolute;left:4804;top:6285;width:1;height:1396" coordsize="1,1750" path="m,1750l,e" filled="f">
              <v:path arrowok="t"/>
            </v:shape>
            <v:line id="_x0000_s1070" style="position:absolute" from="6878,7555" to="7396,7555"/>
            <v:line id="_x0000_s1071" style="position:absolute;flip:y" from="7396,6715" to="7396,7555"/>
            <v:line id="_x0000_s1072" style="position:absolute;flip:x" from="5841,6715" to="7371,6715"/>
            <v:shape id="_x0000_s1073" style="position:absolute;left:5841;top:5454;width:1;height:1262" coordsize="1,1582" path="m,1582l1,e" filled="f">
              <v:path arrowok="t"/>
            </v:shape>
            <v:line id="_x0000_s1074" style="position:absolute;flip:x" from="4804,5454" to="5841,5454"/>
            <v:oval id="_x0000_s1075" style="position:absolute;left:4420;top:5604;width:777;height:678" filled="f" fillcolor="black"/>
            <v:oval id="_x0000_s1076" style="position:absolute;left:4763;top:6360;width:78;height:68" fillcolor="black"/>
            <v:oval id="_x0000_s1077" style="position:absolute;left:4763;top:5428;width:78;height:68" fillcolor="black"/>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8" type="#_x0000_t19" style="position:absolute;left:4744;top:5622;width:108;height:67;rotation:-90" coordsize="43200,21932" adj="11738752,,21600" path="wr,,43200,43200,3,21932,43200,21600nfewr,,43200,43200,3,21932,43200,21600l21600,21600nsxe">
              <v:path o:connectlocs="3,21932;43200,21600;21600,21600"/>
            </v:shape>
            <v:shape id="_x0000_s1079" type="#_x0000_t19" style="position:absolute;left:4744;top:5731;width:108;height:67;rotation:-90" coordsize="43200,21932" adj="11738752,,21600" path="wr,,43200,43200,3,21932,43200,21600nfewr,,43200,43200,3,21932,43200,21600l21600,21600nsxe">
              <v:path o:connectlocs="3,21932;43200,21600;21600,21600"/>
            </v:shape>
            <v:shape id="_x0000_s1080" type="#_x0000_t19" style="position:absolute;left:4742;top:6085;width:108;height:68;rotation:-90" coordsize="43200,21932" adj="11738752,,21600" path="wr,,43200,43200,3,21932,43200,21600nfewr,,43200,43200,3,21932,43200,21600l21600,21600nsxe">
              <v:path o:connectlocs="3,21932;43200,21600;21600,21600"/>
            </v:shape>
            <v:shape id="_x0000_s1081" type="#_x0000_t19" style="position:absolute;left:4742;top:6194;width:108;height:68;rotation:-90" coordsize="43200,21932" adj="11738752,,21600" path="wr,,43200,43200,3,21932,43200,21600nfewr,,43200,43200,3,21932,43200,21600l21600,21600nsxe">
              <v:path o:connectlocs="3,21932;43200,21600;21600,21600"/>
            </v:shape>
            <v:line id="_x0000_s1082" style="position:absolute" from="4830,5819" to="4830,6065"/>
            <v:shape id="_x0000_s1083" style="position:absolute;left:6061;top:5492;width:319;height:1" coordsize="349,1" path="m349,l,e" filled="f">
              <v:stroke dashstyle="longDash"/>
              <v:path arrowok="t"/>
            </v:shape>
            <v:shape id="_x0000_s1084" style="position:absolute;left:6245;top:5823;width:520;height:468" coordsize="569,587" path="m,7l155,r1,428l569,428r,159l2,587,,7xe">
              <v:path arrowok="t"/>
            </v:shape>
            <v:shape id="_x0000_s1085" style="position:absolute;left:6238;top:5423;width:545;height:459" coordsize="596,575" path="m,l,162r437,l437,575r159,l596,8,,xe">
              <v:path arrowok="t"/>
            </v:shape>
            <v:rect id="_x0000_s1086" style="position:absolute;left:6169;top:5466;width:78;height:68" fillcolor="black"/>
            <v:rect id="_x0000_s1087" style="position:absolute;left:6152;top:5882;width:78;height:67" fillcolor="black"/>
            <v:rect id="_x0000_s1088" style="position:absolute;left:6765;top:6197;width:78;height:68" fillcolor="black"/>
            <v:rect id="_x0000_s1089" style="position:absolute;left:6783;top:5756;width:77;height:67" fillcolor="black"/>
            <v:line id="_x0000_s1090" style="position:absolute;flip:x" from="3767,5906" to="6161,5906"/>
            <v:line id="_x0000_s1091" style="position:absolute;flip:y" from="6061,4454" to="6061,5493">
              <v:stroke dashstyle="longDash"/>
            </v:line>
            <v:line id="_x0000_s1092" style="position:absolute;flip:x" from="2560,4454" to="6061,4454">
              <v:stroke dashstyle="longDash"/>
            </v:line>
            <v:line id="_x0000_s1093" style="position:absolute;flip:y" from="3767,3579" to="3767,5887"/>
            <v:rect id="_x0000_s1094" style="position:absolute;left:5984;top:3550;width:77;height:68" fillcolor="black"/>
            <v:rect id="_x0000_s1095" style="position:absolute;left:6981;top:3572;width:78;height:68" fillcolor="black"/>
            <v:oval id="_x0000_s1096" style="position:absolute;left:6059;top:3188;width:919;height:813"/>
            <v:line id="_x0000_s1097" style="position:absolute;flip:x" from="3767,3572" to="5984,3572"/>
            <v:line id="_x0000_s1098" style="position:absolute" from="7059,3618" to="7915,3618"/>
            <v:line id="_x0000_s1099" style="position:absolute;flip:x" from="7910,3618" to="7915,5785"/>
            <v:line id="_x0000_s1100" style="position:absolute" from="6878,5785" to="7915,5785"/>
            <v:line id="_x0000_s1101" style="position:absolute;flip:x y" from="6878,6231" to="9286,6231">
              <v:stroke dashstyle="longDash"/>
            </v:line>
            <v:rect id="_x0000_s1102" style="position:absolute;left:5012;top:7582;width:518;height:185"/>
            <v:shape id="_x0000_s1103" type="#_x0000_t202" style="position:absolute;left:2082;top:7767;width:519;height:535" filled="f" stroked="f">
              <v:textbox style="mso-next-textbox:#_x0000_s1103">
                <w:txbxContent>
                  <w:p w:rsidR="0096077B" w:rsidRDefault="0096077B" w:rsidP="008C17D9">
                    <w:pPr>
                      <w:rPr>
                        <w:sz w:val="24"/>
                        <w:vertAlign w:val="subscript"/>
                        <w:lang w:val="en-US"/>
                      </w:rPr>
                    </w:pPr>
                    <w:r>
                      <w:rPr>
                        <w:i/>
                        <w:sz w:val="24"/>
                        <w:lang w:val="en-US"/>
                      </w:rPr>
                      <w:t xml:space="preserve"> I</w:t>
                    </w:r>
                    <w:r>
                      <w:rPr>
                        <w:sz w:val="24"/>
                        <w:vertAlign w:val="subscript"/>
                        <w:lang w:val="en-US"/>
                      </w:rPr>
                      <w:t>1</w:t>
                    </w:r>
                  </w:p>
                </w:txbxContent>
              </v:textbox>
            </v:shape>
            <v:shape id="_x0000_s1104" type="#_x0000_t202" style="position:absolute;left:3249;top:7582;width:518;height:535" filled="f" stroked="f">
              <v:textbox style="mso-next-textbox:#_x0000_s1104">
                <w:txbxContent>
                  <w:p w:rsidR="0096077B" w:rsidRDefault="0096077B" w:rsidP="008C17D9">
                    <w:pPr>
                      <w:rPr>
                        <w:sz w:val="24"/>
                        <w:vertAlign w:val="subscript"/>
                        <w:lang w:val="en-US"/>
                      </w:rPr>
                    </w:pPr>
                    <w:r>
                      <w:rPr>
                        <w:i/>
                        <w:sz w:val="24"/>
                        <w:lang w:val="en-US"/>
                      </w:rPr>
                      <w:t>E</w:t>
                    </w:r>
                    <w:r>
                      <w:rPr>
                        <w:sz w:val="24"/>
                        <w:vertAlign w:val="subscript"/>
                        <w:lang w:val="en-US"/>
                      </w:rPr>
                      <w:t>1</w:t>
                    </w:r>
                  </w:p>
                </w:txbxContent>
              </v:textbox>
            </v:shape>
            <v:line id="_x0000_s1105" style="position:absolute" from="4286,8117" to="4841,8117">
              <v:stroke endarrow="classic" endarrowwidth="narrow" endarrowlength="long"/>
            </v:line>
            <v:shape id="_x0000_s1106" type="#_x0000_t202" style="position:absolute;left:5012;top:7184;width:518;height:534" filled="f" stroked="f">
              <v:textbox style="mso-next-textbox:#_x0000_s1106">
                <w:txbxContent>
                  <w:p w:rsidR="0096077B" w:rsidRDefault="0096077B" w:rsidP="008C17D9">
                    <w:pPr>
                      <w:rPr>
                        <w:sz w:val="24"/>
                        <w:vertAlign w:val="superscript"/>
                        <w:lang w:val="en-US"/>
                      </w:rPr>
                    </w:pPr>
                    <w:r>
                      <w:rPr>
                        <w:i/>
                        <w:sz w:val="24"/>
                        <w:lang w:val="en-US"/>
                      </w:rPr>
                      <w:t>r</w:t>
                    </w:r>
                    <w:r>
                      <w:rPr>
                        <w:sz w:val="24"/>
                        <w:vertAlign w:val="subscript"/>
                      </w:rPr>
                      <w:t>д</w:t>
                    </w:r>
                  </w:p>
                </w:txbxContent>
              </v:textbox>
            </v:shape>
            <v:shape id="_x0000_s1107" type="#_x0000_t202" style="position:absolute;left:6463;top:8075;width:518;height:535" filled="f" stroked="f">
              <v:textbox style="mso-next-textbox:#_x0000_s1107">
                <w:txbxContent>
                  <w:p w:rsidR="0096077B" w:rsidRDefault="0096077B" w:rsidP="008C17D9">
                    <w:pPr>
                      <w:rPr>
                        <w:sz w:val="24"/>
                        <w:vertAlign w:val="superscript"/>
                        <w:lang w:val="en-US"/>
                      </w:rPr>
                    </w:pPr>
                    <w:r>
                      <w:rPr>
                        <w:sz w:val="24"/>
                        <w:lang w:val="en-US"/>
                      </w:rPr>
                      <w:t>B</w:t>
                    </w:r>
                  </w:p>
                </w:txbxContent>
              </v:textbox>
            </v:shape>
            <v:shape id="_x0000_s1108" type="#_x0000_t202" style="position:absolute;left:8803;top:7767;width:519;height:535" filled="f" stroked="f">
              <v:textbox style="mso-next-textbox:#_x0000_s1108">
                <w:txbxContent>
                  <w:p w:rsidR="0096077B" w:rsidRDefault="0096077B" w:rsidP="008C17D9">
                    <w:pPr>
                      <w:rPr>
                        <w:sz w:val="24"/>
                        <w:vertAlign w:val="subscript"/>
                        <w:lang w:val="en-US"/>
                      </w:rPr>
                    </w:pPr>
                    <w:r>
                      <w:rPr>
                        <w:i/>
                        <w:sz w:val="24"/>
                        <w:lang w:val="en-US"/>
                      </w:rPr>
                      <w:t>I</w:t>
                    </w:r>
                    <w:r>
                      <w:rPr>
                        <w:sz w:val="24"/>
                        <w:vertAlign w:val="subscript"/>
                        <w:lang w:val="en-US"/>
                      </w:rPr>
                      <w:t>2</w:t>
                    </w:r>
                  </w:p>
                </w:txbxContent>
              </v:textbox>
            </v:shape>
            <v:shape id="_x0000_s1109" type="#_x0000_t202" style="position:absolute;left:7915;top:7774;width:518;height:534" filled="f" stroked="f">
              <v:textbox style="mso-next-textbox:#_x0000_s1109">
                <w:txbxContent>
                  <w:p w:rsidR="0096077B" w:rsidRDefault="0096077B" w:rsidP="008C17D9">
                    <w:pPr>
                      <w:rPr>
                        <w:sz w:val="24"/>
                        <w:vertAlign w:val="subscript"/>
                        <w:lang w:val="en-US"/>
                      </w:rPr>
                    </w:pPr>
                    <w:r>
                      <w:rPr>
                        <w:i/>
                        <w:sz w:val="24"/>
                        <w:lang w:val="en-US"/>
                      </w:rPr>
                      <w:t>E</w:t>
                    </w:r>
                    <w:r>
                      <w:rPr>
                        <w:sz w:val="24"/>
                        <w:vertAlign w:val="subscript"/>
                        <w:lang w:val="en-US"/>
                      </w:rPr>
                      <w:t>2</w:t>
                    </w:r>
                  </w:p>
                </w:txbxContent>
              </v:textbox>
            </v:shape>
            <v:line id="_x0000_s1110" style="position:absolute;flip:y" from="7521,6717" to="7521,7622">
              <v:stroke endarrow="classic" endarrowwidth="narrow" endarrowlength="long"/>
            </v:line>
            <v:shape id="_x0000_s1111" type="#_x0000_t202" style="position:absolute;left:7455;top:7163;width:888;height:455" filled="f" stroked="f">
              <v:textbox style="mso-next-textbox:#_x0000_s1111">
                <w:txbxContent>
                  <w:p w:rsidR="0096077B" w:rsidRDefault="0096077B" w:rsidP="008C17D9">
                    <w:pPr>
                      <w:rPr>
                        <w:sz w:val="24"/>
                        <w:vertAlign w:val="superscript"/>
                      </w:rPr>
                    </w:pPr>
                    <w:r>
                      <w:rPr>
                        <w:i/>
                        <w:sz w:val="24"/>
                        <w:lang w:val="en-US"/>
                      </w:rPr>
                      <w:t>I</w:t>
                    </w:r>
                    <w:r>
                      <w:rPr>
                        <w:sz w:val="24"/>
                        <w:vertAlign w:val="superscript"/>
                      </w:rPr>
                      <w:t>/</w:t>
                    </w:r>
                    <w:r>
                      <w:rPr>
                        <w:sz w:val="24"/>
                        <w:vertAlign w:val="subscript"/>
                      </w:rPr>
                      <w:t>пост</w:t>
                    </w:r>
                  </w:p>
                </w:txbxContent>
              </v:textbox>
            </v:shape>
            <v:shape id="_x0000_s1112" type="#_x0000_t202" style="position:absolute;left:4803;top:6231;width:519;height:452" filled="f" stroked="f">
              <v:textbox style="mso-next-textbox:#_x0000_s1112">
                <w:txbxContent>
                  <w:p w:rsidR="0096077B" w:rsidRDefault="0096077B" w:rsidP="008C17D9">
                    <w:pPr>
                      <w:rPr>
                        <w:sz w:val="24"/>
                      </w:rPr>
                    </w:pPr>
                    <w:r>
                      <w:rPr>
                        <w:sz w:val="24"/>
                      </w:rPr>
                      <w:t>Л</w:t>
                    </w:r>
                  </w:p>
                </w:txbxContent>
              </v:textbox>
            </v:shape>
            <v:shape id="_x0000_s1113" type="#_x0000_t202" style="position:absolute;left:4782;top:5603;width:519;height:452" filled="f" stroked="f">
              <v:textbox style="mso-next-textbox:#_x0000_s1113">
                <w:txbxContent>
                  <w:p w:rsidR="0096077B" w:rsidRDefault="0096077B" w:rsidP="008C17D9">
                    <w:pPr>
                      <w:rPr>
                        <w:sz w:val="24"/>
                      </w:rPr>
                    </w:pPr>
                    <w:r>
                      <w:rPr>
                        <w:sz w:val="24"/>
                      </w:rPr>
                      <w:t>Н</w:t>
                    </w:r>
                  </w:p>
                </w:txbxContent>
              </v:textbox>
            </v:shape>
            <v:shape id="_x0000_s1114" type="#_x0000_t202" style="position:absolute;left:4679;top:5915;width:518;height:452" filled="f" stroked="f">
              <v:textbox style="mso-next-textbox:#_x0000_s1114">
                <w:txbxContent>
                  <w:p w:rsidR="0096077B" w:rsidRDefault="0096077B" w:rsidP="008C17D9">
                    <w:pPr>
                      <w:rPr>
                        <w:sz w:val="24"/>
                      </w:rPr>
                    </w:pPr>
                    <w:r>
                      <w:rPr>
                        <w:sz w:val="24"/>
                      </w:rPr>
                      <w:t xml:space="preserve"> Т</w:t>
                    </w:r>
                  </w:p>
                </w:txbxContent>
              </v:textbox>
            </v:shape>
            <v:line id="_x0000_s1115" style="position:absolute;flip:y" from="2481,6055" to="2481,6715">
              <v:stroke endarrow="classic" endarrowwidth="narrow" endarrowlength="long"/>
            </v:line>
            <v:shape id="_x0000_s1116" type="#_x0000_t202" style="position:absolute;left:1998;top:6261;width:625;height:454" filled="f" stroked="f">
              <v:textbox style="mso-next-textbox:#_x0000_s1116">
                <w:txbxContent>
                  <w:p w:rsidR="0096077B" w:rsidRDefault="0096077B" w:rsidP="008C17D9">
                    <w:pPr>
                      <w:rPr>
                        <w:sz w:val="24"/>
                        <w:vertAlign w:val="subscript"/>
                      </w:rPr>
                    </w:pPr>
                    <w:r>
                      <w:rPr>
                        <w:i/>
                        <w:sz w:val="24"/>
                        <w:lang w:val="en-US"/>
                      </w:rPr>
                      <w:t>I</w:t>
                    </w:r>
                    <w:r>
                      <w:rPr>
                        <w:sz w:val="24"/>
                        <w:vertAlign w:val="subscript"/>
                      </w:rPr>
                      <w:t>пер</w:t>
                    </w:r>
                  </w:p>
                </w:txbxContent>
              </v:textbox>
            </v:shape>
            <v:shape id="_x0000_s1117" type="#_x0000_t202" style="position:absolute;left:8008;top:4597;width:889;height:455" filled="f" stroked="f">
              <v:textbox style="mso-next-textbox:#_x0000_s1117">
                <w:txbxContent>
                  <w:p w:rsidR="0096077B" w:rsidRDefault="0096077B" w:rsidP="008C17D9">
                    <w:pPr>
                      <w:rPr>
                        <w:sz w:val="24"/>
                        <w:vertAlign w:val="subscript"/>
                      </w:rPr>
                    </w:pPr>
                    <w:r>
                      <w:rPr>
                        <w:i/>
                        <w:sz w:val="24"/>
                        <w:lang w:val="en-US"/>
                      </w:rPr>
                      <w:t>I</w:t>
                    </w:r>
                    <w:r>
                      <w:rPr>
                        <w:sz w:val="24"/>
                        <w:vertAlign w:val="subscript"/>
                      </w:rPr>
                      <w:t>пост</w:t>
                    </w:r>
                  </w:p>
                </w:txbxContent>
              </v:textbox>
            </v:shape>
            <v:line id="_x0000_s1118" style="position:absolute;flip:y" from="8042,4454" to="8042,4906">
              <v:stroke endarrow="classic" endarrowwidth="narrow" endarrowlength="long"/>
            </v:line>
            <v:shape id="_x0000_s1119" type="#_x0000_t202" style="position:absolute;left:4545;top:4432;width:652;height:534" filled="f" stroked="f">
              <v:textbox style="mso-next-textbox:#_x0000_s1119">
                <w:txbxContent>
                  <w:p w:rsidR="0096077B" w:rsidRDefault="0096077B" w:rsidP="008C17D9">
                    <w:pPr>
                      <w:rPr>
                        <w:sz w:val="24"/>
                        <w:vertAlign w:val="superscript"/>
                        <w:lang w:val="en-US"/>
                      </w:rPr>
                    </w:pPr>
                    <w:r>
                      <w:rPr>
                        <w:i/>
                        <w:sz w:val="24"/>
                        <w:lang w:val="en-US"/>
                      </w:rPr>
                      <w:t>r</w:t>
                    </w:r>
                    <w:r>
                      <w:rPr>
                        <w:sz w:val="24"/>
                        <w:vertAlign w:val="subscript"/>
                        <w:lang w:val="en-US"/>
                      </w:rPr>
                      <w:t>ш</w:t>
                    </w:r>
                  </w:p>
                </w:txbxContent>
              </v:textbox>
            </v:shape>
            <v:line id="_x0000_s1120" style="position:absolute;flip:y" from="4286,4906" to="4286,5906"/>
            <v:line id="_x0000_s1121" style="position:absolute" from="4286,4906" to="5323,4909"/>
            <v:line id="_x0000_s1122" style="position:absolute" from="5323,4906" to="5323,5906"/>
            <v:rect id="_x0000_s1123" style="position:absolute;left:4545;top:4788;width:519;height:185"/>
            <v:oval id="_x0000_s1124" style="position:absolute;left:4245;top:5861;width:77;height:68" fillcolor="black"/>
            <v:oval id="_x0000_s1125" style="position:absolute;left:5301;top:5861;width:77;height:67" fillcolor="black"/>
            <v:shape id="_x0000_s1126" type="#_x0000_t202" style="position:absolute;left:6059;top:5097;width:517;height:452" filled="f" stroked="f">
              <v:textbox style="mso-next-textbox:#_x0000_s1126">
                <w:txbxContent>
                  <w:p w:rsidR="0096077B" w:rsidRDefault="0096077B" w:rsidP="008C17D9">
                    <w:pPr>
                      <w:rPr>
                        <w:i/>
                        <w:sz w:val="24"/>
                      </w:rPr>
                    </w:pPr>
                    <w:r>
                      <w:rPr>
                        <w:i/>
                        <w:sz w:val="24"/>
                      </w:rPr>
                      <w:t>1</w:t>
                    </w:r>
                  </w:p>
                </w:txbxContent>
              </v:textbox>
            </v:shape>
            <v:shape id="_x0000_s1127" type="#_x0000_t202" style="position:absolute;left:6765;top:5041;width:518;height:452" filled="f" stroked="f">
              <v:textbox style="mso-next-textbox:#_x0000_s1127">
                <w:txbxContent>
                  <w:p w:rsidR="0096077B" w:rsidRDefault="0096077B" w:rsidP="008C17D9">
                    <w:pPr>
                      <w:rPr>
                        <w:sz w:val="24"/>
                      </w:rPr>
                    </w:pPr>
                    <w:r>
                      <w:rPr>
                        <w:sz w:val="24"/>
                      </w:rPr>
                      <w:t>П</w:t>
                    </w:r>
                  </w:p>
                </w:txbxContent>
              </v:textbox>
            </v:shape>
            <v:shape id="_x0000_s1128" type="#_x0000_t202" style="position:absolute;left:6739;top:5454;width:517;height:452" filled="f" stroked="f">
              <v:textbox style="mso-next-textbox:#_x0000_s1128">
                <w:txbxContent>
                  <w:p w:rsidR="0096077B" w:rsidRDefault="0096077B" w:rsidP="008C17D9">
                    <w:pPr>
                      <w:rPr>
                        <w:i/>
                        <w:sz w:val="24"/>
                      </w:rPr>
                    </w:pPr>
                    <w:r>
                      <w:rPr>
                        <w:i/>
                        <w:sz w:val="24"/>
                      </w:rPr>
                      <w:t>2</w:t>
                    </w:r>
                  </w:p>
                </w:txbxContent>
              </v:textbox>
            </v:shape>
            <v:shape id="_x0000_s1129" type="#_x0000_t202" style="position:absolute;left:5841;top:5976;width:517;height:452" filled="f" stroked="f">
              <v:textbox style="mso-next-textbox:#_x0000_s1129">
                <w:txbxContent>
                  <w:p w:rsidR="0096077B" w:rsidRDefault="0096077B" w:rsidP="008C17D9">
                    <w:pPr>
                      <w:rPr>
                        <w:i/>
                        <w:sz w:val="24"/>
                      </w:rPr>
                    </w:pPr>
                    <w:r>
                      <w:rPr>
                        <w:i/>
                        <w:sz w:val="24"/>
                      </w:rPr>
                      <w:t>2</w:t>
                    </w:r>
                  </w:p>
                </w:txbxContent>
              </v:textbox>
            </v:shape>
            <v:shape id="_x0000_s1130" type="#_x0000_t202" style="position:absolute;left:6717;top:6238;width:517;height:452" filled="f" stroked="f">
              <v:textbox style="mso-next-textbox:#_x0000_s1130">
                <w:txbxContent>
                  <w:p w:rsidR="0096077B" w:rsidRDefault="0096077B" w:rsidP="008C17D9">
                    <w:pPr>
                      <w:rPr>
                        <w:i/>
                        <w:sz w:val="24"/>
                      </w:rPr>
                    </w:pPr>
                    <w:r>
                      <w:rPr>
                        <w:i/>
                        <w:sz w:val="24"/>
                      </w:rPr>
                      <w:t>1</w:t>
                    </w:r>
                  </w:p>
                </w:txbxContent>
              </v:textbox>
            </v:shape>
            <v:line id="_x0000_s1131" style="position:absolute;flip:x" from="4545,3484" to="5400,3484">
              <v:stroke endarrow="classic" endarrowwidth="narrow" endarrowlength="long"/>
            </v:line>
            <v:shape id="_x0000_s1132" type="#_x0000_t202" style="position:absolute;left:4679;top:3095;width:889;height:455" filled="f" stroked="f">
              <v:textbox style="mso-next-textbox:#_x0000_s1132">
                <w:txbxContent>
                  <w:p w:rsidR="0096077B" w:rsidRDefault="0096077B" w:rsidP="008C17D9">
                    <w:pPr>
                      <w:rPr>
                        <w:sz w:val="24"/>
                        <w:vertAlign w:val="subscript"/>
                      </w:rPr>
                    </w:pPr>
                    <w:r>
                      <w:rPr>
                        <w:i/>
                        <w:sz w:val="24"/>
                        <w:lang w:val="en-US"/>
                      </w:rPr>
                      <w:t>I</w:t>
                    </w:r>
                    <w:r>
                      <w:rPr>
                        <w:sz w:val="24"/>
                        <w:vertAlign w:val="subscript"/>
                      </w:rPr>
                      <w:t>пост</w:t>
                    </w:r>
                  </w:p>
                </w:txbxContent>
              </v:textbox>
            </v:shape>
            <v:shape id="_x0000_s1133" type="#_x0000_t202" style="position:absolute;left:6828;top:3654;width:519;height:452" filled="f" stroked="f">
              <v:textbox style="mso-next-textbox:#_x0000_s1133">
                <w:txbxContent>
                  <w:p w:rsidR="0096077B" w:rsidRDefault="0096077B" w:rsidP="008C17D9">
                    <w:pPr>
                      <w:rPr>
                        <w:sz w:val="24"/>
                      </w:rPr>
                    </w:pPr>
                    <w:r>
                      <w:rPr>
                        <w:sz w:val="24"/>
                      </w:rPr>
                      <w:t>Г</w:t>
                    </w:r>
                  </w:p>
                </w:txbxContent>
              </v:textbox>
            </v:shape>
            <v:line id="_x0000_s1134" style="position:absolute" from="8310,6119" to="8934,6119">
              <v:stroke endarrow="classic" endarrowwidth="narrow" endarrowlength="long"/>
            </v:line>
            <v:shape id="_x0000_s1135" type="#_x0000_t202" style="position:absolute;left:8232;top:5719;width:889;height:455" filled="f" stroked="f">
              <v:textbox style="mso-next-textbox:#_x0000_s1135">
                <w:txbxContent>
                  <w:p w:rsidR="0096077B" w:rsidRDefault="0096077B" w:rsidP="008C17D9">
                    <w:pPr>
                      <w:rPr>
                        <w:sz w:val="24"/>
                        <w:vertAlign w:val="subscript"/>
                      </w:rPr>
                    </w:pPr>
                    <w:r>
                      <w:rPr>
                        <w:i/>
                        <w:sz w:val="24"/>
                        <w:lang w:val="en-US"/>
                      </w:rPr>
                      <w:t>I</w:t>
                    </w:r>
                    <w:r>
                      <w:rPr>
                        <w:sz w:val="24"/>
                        <w:vertAlign w:val="subscript"/>
                      </w:rPr>
                      <w:t>пер</w:t>
                    </w:r>
                  </w:p>
                </w:txbxContent>
              </v:textbox>
            </v:shape>
            <v:shape id="_x0000_s1136" type="#_x0000_t202" style="position:absolute;left:8860;top:9840;width:519;height:451" filled="f" stroked="f">
              <v:textbox style="mso-next-textbox:#_x0000_s1136">
                <w:txbxContent>
                  <w:p w:rsidR="0096077B" w:rsidRDefault="0096077B" w:rsidP="008C17D9">
                    <w:pPr>
                      <w:rPr>
                        <w:sz w:val="24"/>
                        <w:vertAlign w:val="subscript"/>
                      </w:rPr>
                    </w:pPr>
                    <w:r>
                      <w:rPr>
                        <w:i/>
                        <w:sz w:val="24"/>
                        <w:lang w:val="en-US"/>
                      </w:rPr>
                      <w:t>r</w:t>
                    </w:r>
                    <w:r>
                      <w:rPr>
                        <w:sz w:val="24"/>
                        <w:vertAlign w:val="subscript"/>
                      </w:rPr>
                      <w:t>в</w:t>
                    </w:r>
                  </w:p>
                </w:txbxContent>
              </v:textbox>
            </v:shape>
            <v:shape id="_x0000_s1137" type="#_x0000_t202" style="position:absolute;left:2171;top:9840;width:519;height:451" filled="f" stroked="f">
              <v:textbox style="mso-next-textbox:#_x0000_s1137">
                <w:txbxContent>
                  <w:p w:rsidR="0096077B" w:rsidRDefault="0096077B" w:rsidP="008C17D9">
                    <w:pPr>
                      <w:rPr>
                        <w:sz w:val="24"/>
                        <w:vertAlign w:val="subscript"/>
                        <w:lang w:val="en-US"/>
                      </w:rPr>
                    </w:pPr>
                    <w:r>
                      <w:rPr>
                        <w:i/>
                        <w:sz w:val="24"/>
                        <w:lang w:val="en-US"/>
                      </w:rPr>
                      <w:t>r</w:t>
                    </w:r>
                    <w:r>
                      <w:rPr>
                        <w:sz w:val="24"/>
                        <w:vertAlign w:val="subscript"/>
                        <w:lang w:val="en-US"/>
                      </w:rPr>
                      <w:t>x</w:t>
                    </w:r>
                  </w:p>
                </w:txbxContent>
              </v:textbox>
            </v:shape>
            <v:shape id="_x0000_s1138" style="position:absolute;left:6516;top:2820;width:156;height:360;mso-position-horizontal:absolute;mso-position-vertical:absolute" coordsize="156,360" path="m,360l,180r156,l156,e" filled="f" strokeweight="1.5pt">
              <v:path arrowok="t"/>
            </v:shape>
            <v:shape id="_x0000_s1139" type="#_x0000_t202" style="position:absolute;left:5736;top:3261;width:519;height:452" filled="f" stroked="f">
              <v:textbox style="mso-next-textbox:#_x0000_s1139">
                <w:txbxContent>
                  <w:p w:rsidR="0096077B" w:rsidRDefault="0096077B" w:rsidP="008C17D9">
                    <w:pPr>
                      <w:rPr>
                        <w:sz w:val="24"/>
                      </w:rPr>
                    </w:pPr>
                    <w:r>
                      <w:rPr>
                        <w:sz w:val="24"/>
                      </w:rPr>
                      <w:t>+</w:t>
                    </w:r>
                  </w:p>
                </w:txbxContent>
              </v:textbox>
            </v:shape>
            <v:shape id="_x0000_s1140" type="#_x0000_t202" style="position:absolute;left:6906;top:3261;width:519;height:452" filled="f" stroked="f">
              <v:textbox style="mso-next-textbox:#_x0000_s1140">
                <w:txbxContent>
                  <w:p w:rsidR="0096077B" w:rsidRDefault="0096077B" w:rsidP="008C17D9">
                    <w:pPr>
                      <w:rPr>
                        <w:sz w:val="24"/>
                        <w:lang w:val="en-US"/>
                      </w:rPr>
                    </w:pPr>
                    <w:r>
                      <w:rPr>
                        <w:sz w:val="24"/>
                        <w:lang w:val="en-US"/>
                      </w:rPr>
                      <w:t>-</w:t>
                    </w:r>
                  </w:p>
                </w:txbxContent>
              </v:textbox>
            </v:shape>
            <v:line id="_x0000_s1141" style="position:absolute" from="7920,9076" to="7920,10336">
              <v:stroke dashstyle="longDashDot"/>
            </v:line>
            <v:line id="_x0000_s1142" style="position:absolute;flip:y" from="6515,3695" to="6515,8406">
              <v:stroke dashstyle="longDash"/>
            </v:line>
            <w10:wrap side="left"/>
          </v:group>
        </w:pict>
      </w: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Default="0096077B" w:rsidP="006A272F">
      <w:pPr>
        <w:spacing w:after="0" w:line="360" w:lineRule="auto"/>
        <w:jc w:val="both"/>
        <w:rPr>
          <w:rFonts w:ascii="Times New Roman" w:hAnsi="Times New Roman"/>
          <w:sz w:val="24"/>
          <w:szCs w:val="28"/>
        </w:rPr>
      </w:pPr>
    </w:p>
    <w:p w:rsidR="0096077B" w:rsidRDefault="0096077B" w:rsidP="006A272F">
      <w:pPr>
        <w:spacing w:after="0" w:line="360" w:lineRule="auto"/>
        <w:jc w:val="both"/>
        <w:rPr>
          <w:rFonts w:ascii="Times New Roman" w:hAnsi="Times New Roman"/>
          <w:sz w:val="24"/>
          <w:szCs w:val="28"/>
        </w:rPr>
      </w:pPr>
    </w:p>
    <w:p w:rsidR="0096077B"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Рис. 7.10. Схема измерения сопротивления заземлителя прибором МС-08:</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i/>
          <w:sz w:val="24"/>
          <w:szCs w:val="28"/>
        </w:rPr>
        <w:t>1</w:t>
      </w:r>
      <w:r w:rsidRPr="006A272F">
        <w:rPr>
          <w:rFonts w:ascii="Times New Roman" w:hAnsi="Times New Roman"/>
          <w:sz w:val="24"/>
          <w:szCs w:val="28"/>
        </w:rPr>
        <w:t xml:space="preserve">, </w:t>
      </w:r>
      <w:r w:rsidRPr="006A272F">
        <w:rPr>
          <w:rFonts w:ascii="Times New Roman" w:hAnsi="Times New Roman"/>
          <w:i/>
          <w:sz w:val="24"/>
          <w:szCs w:val="28"/>
        </w:rPr>
        <w:t>2</w:t>
      </w:r>
      <w:r w:rsidRPr="006A272F">
        <w:rPr>
          <w:rFonts w:ascii="Times New Roman" w:hAnsi="Times New Roman"/>
          <w:sz w:val="24"/>
          <w:szCs w:val="28"/>
        </w:rPr>
        <w:t xml:space="preserve"> – щетки; Г – генератор постоянного тока; П – механический преобразователь постоянного</w:t>
      </w:r>
      <w:r w:rsidRPr="006A272F">
        <w:rPr>
          <w:rFonts w:ascii="Times New Roman" w:hAnsi="Times New Roman"/>
          <w:sz w:val="24"/>
          <w:szCs w:val="28"/>
        </w:rPr>
        <w:br/>
        <w:t>тока в переменный; В – механический выпрямитель; Л – логометр; Т – токовая обмотка; Н – обмотка</w:t>
      </w:r>
      <w:r w:rsidRPr="006A272F">
        <w:rPr>
          <w:rFonts w:ascii="Times New Roman" w:hAnsi="Times New Roman"/>
          <w:sz w:val="24"/>
          <w:szCs w:val="28"/>
        </w:rPr>
        <w:br/>
        <w:t xml:space="preserve">напряжения; </w:t>
      </w:r>
      <w:r w:rsidRPr="006A272F">
        <w:rPr>
          <w:rFonts w:ascii="Times New Roman" w:hAnsi="Times New Roman"/>
          <w:i/>
          <w:sz w:val="24"/>
          <w:szCs w:val="28"/>
          <w:lang w:val="en-US"/>
        </w:rPr>
        <w:t>r</w:t>
      </w:r>
      <w:r w:rsidRPr="006A272F">
        <w:rPr>
          <w:rFonts w:ascii="Times New Roman" w:hAnsi="Times New Roman"/>
          <w:sz w:val="24"/>
          <w:szCs w:val="28"/>
          <w:vertAlign w:val="subscript"/>
        </w:rPr>
        <w:t>д</w:t>
      </w:r>
      <w:r w:rsidRPr="006A272F">
        <w:rPr>
          <w:rFonts w:ascii="Times New Roman" w:hAnsi="Times New Roman"/>
          <w:sz w:val="24"/>
          <w:szCs w:val="28"/>
        </w:rPr>
        <w:t xml:space="preserve"> и </w:t>
      </w:r>
      <w:r w:rsidRPr="006A272F">
        <w:rPr>
          <w:rFonts w:ascii="Times New Roman" w:hAnsi="Times New Roman"/>
          <w:i/>
          <w:sz w:val="24"/>
          <w:szCs w:val="28"/>
          <w:lang w:val="en-US"/>
        </w:rPr>
        <w:t>r</w:t>
      </w:r>
      <w:r w:rsidRPr="006A272F">
        <w:rPr>
          <w:rFonts w:ascii="Times New Roman" w:hAnsi="Times New Roman"/>
          <w:sz w:val="24"/>
          <w:szCs w:val="28"/>
          <w:vertAlign w:val="subscript"/>
        </w:rPr>
        <w:t>ш</w:t>
      </w:r>
      <w:r w:rsidRPr="006A272F">
        <w:rPr>
          <w:rFonts w:ascii="Times New Roman" w:hAnsi="Times New Roman"/>
          <w:sz w:val="24"/>
          <w:szCs w:val="28"/>
        </w:rPr>
        <w:t xml:space="preserve"> – резисторы; Р – приводная рукоятка; </w:t>
      </w:r>
      <w:r w:rsidRPr="006A272F">
        <w:rPr>
          <w:rFonts w:ascii="Times New Roman" w:hAnsi="Times New Roman"/>
          <w:i/>
          <w:sz w:val="24"/>
          <w:szCs w:val="28"/>
          <w:lang w:val="en-US"/>
        </w:rPr>
        <w:t>I</w:t>
      </w:r>
      <w:r w:rsidRPr="006A272F">
        <w:rPr>
          <w:rFonts w:ascii="Times New Roman" w:hAnsi="Times New Roman"/>
          <w:sz w:val="24"/>
          <w:szCs w:val="28"/>
          <w:vertAlign w:val="subscript"/>
        </w:rPr>
        <w:t>1</w:t>
      </w:r>
      <w:r w:rsidRPr="006A272F">
        <w:rPr>
          <w:rFonts w:ascii="Times New Roman" w:hAnsi="Times New Roman"/>
          <w:sz w:val="24"/>
          <w:szCs w:val="28"/>
        </w:rPr>
        <w:t xml:space="preserve"> и </w:t>
      </w:r>
      <w:r w:rsidRPr="006A272F">
        <w:rPr>
          <w:rFonts w:ascii="Times New Roman" w:hAnsi="Times New Roman"/>
          <w:i/>
          <w:sz w:val="24"/>
          <w:szCs w:val="28"/>
          <w:lang w:val="en-US"/>
        </w:rPr>
        <w:t>I</w:t>
      </w:r>
      <w:r w:rsidRPr="006A272F">
        <w:rPr>
          <w:rFonts w:ascii="Times New Roman" w:hAnsi="Times New Roman"/>
          <w:sz w:val="24"/>
          <w:szCs w:val="28"/>
          <w:vertAlign w:val="subscript"/>
        </w:rPr>
        <w:t>2</w:t>
      </w:r>
      <w:r w:rsidRPr="006A272F">
        <w:rPr>
          <w:rFonts w:ascii="Times New Roman" w:hAnsi="Times New Roman"/>
          <w:sz w:val="24"/>
          <w:szCs w:val="28"/>
        </w:rPr>
        <w:t xml:space="preserve"> – токовые зажимы;</w:t>
      </w:r>
      <w:r w:rsidRPr="006A272F">
        <w:rPr>
          <w:rFonts w:ascii="Times New Roman" w:hAnsi="Times New Roman"/>
          <w:sz w:val="24"/>
          <w:szCs w:val="28"/>
        </w:rPr>
        <w:br/>
      </w:r>
      <w:r w:rsidRPr="006A272F">
        <w:rPr>
          <w:rFonts w:ascii="Times New Roman" w:hAnsi="Times New Roman"/>
          <w:i/>
          <w:sz w:val="24"/>
          <w:szCs w:val="28"/>
        </w:rPr>
        <w:t>Е</w:t>
      </w:r>
      <w:r w:rsidRPr="006A272F">
        <w:rPr>
          <w:rFonts w:ascii="Times New Roman" w:hAnsi="Times New Roman"/>
          <w:sz w:val="24"/>
          <w:szCs w:val="28"/>
          <w:vertAlign w:val="subscript"/>
        </w:rPr>
        <w:t>1</w:t>
      </w:r>
      <w:r w:rsidRPr="006A272F">
        <w:rPr>
          <w:rFonts w:ascii="Times New Roman" w:hAnsi="Times New Roman"/>
          <w:sz w:val="24"/>
          <w:szCs w:val="28"/>
        </w:rPr>
        <w:t xml:space="preserve"> и </w:t>
      </w:r>
      <w:r w:rsidRPr="006A272F">
        <w:rPr>
          <w:rFonts w:ascii="Times New Roman" w:hAnsi="Times New Roman"/>
          <w:i/>
          <w:sz w:val="24"/>
          <w:szCs w:val="28"/>
        </w:rPr>
        <w:t>Е</w:t>
      </w:r>
      <w:r w:rsidRPr="006A272F">
        <w:rPr>
          <w:rFonts w:ascii="Times New Roman" w:hAnsi="Times New Roman"/>
          <w:sz w:val="24"/>
          <w:szCs w:val="28"/>
          <w:vertAlign w:val="subscript"/>
        </w:rPr>
        <w:t>2</w:t>
      </w:r>
      <w:r w:rsidRPr="006A272F">
        <w:rPr>
          <w:rFonts w:ascii="Times New Roman" w:hAnsi="Times New Roman"/>
          <w:sz w:val="24"/>
          <w:szCs w:val="28"/>
        </w:rPr>
        <w:t xml:space="preserve"> – потенциальные зажимы</w:t>
      </w: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 xml:space="preserve">Между </w:t>
      </w:r>
      <w:bookmarkStart w:id="66" w:name="OCRUncertain746"/>
      <w:r w:rsidRPr="006A272F">
        <w:rPr>
          <w:rFonts w:ascii="Times New Roman" w:hAnsi="Times New Roman"/>
          <w:sz w:val="24"/>
          <w:szCs w:val="28"/>
        </w:rPr>
        <w:t>заземлителем</w:t>
      </w:r>
      <w:bookmarkEnd w:id="66"/>
      <w:r w:rsidRPr="006A272F">
        <w:rPr>
          <w:rFonts w:ascii="Times New Roman" w:hAnsi="Times New Roman"/>
          <w:sz w:val="24"/>
          <w:szCs w:val="28"/>
        </w:rPr>
        <w:t xml:space="preserve"> </w:t>
      </w:r>
      <w:bookmarkStart w:id="67" w:name="OCRUncertain747"/>
      <w:r w:rsidRPr="006A272F">
        <w:rPr>
          <w:rFonts w:ascii="Times New Roman" w:hAnsi="Times New Roman"/>
          <w:i/>
          <w:sz w:val="24"/>
          <w:szCs w:val="28"/>
        </w:rPr>
        <w:t>r</w:t>
      </w:r>
      <w:r w:rsidRPr="006A272F">
        <w:rPr>
          <w:rFonts w:ascii="Times New Roman" w:hAnsi="Times New Roman"/>
          <w:sz w:val="24"/>
          <w:szCs w:val="28"/>
          <w:vertAlign w:val="subscript"/>
        </w:rPr>
        <w:t>х</w:t>
      </w:r>
      <w:bookmarkEnd w:id="67"/>
      <w:r w:rsidRPr="006A272F">
        <w:rPr>
          <w:rFonts w:ascii="Times New Roman" w:hAnsi="Times New Roman"/>
          <w:sz w:val="24"/>
          <w:szCs w:val="28"/>
        </w:rPr>
        <w:t xml:space="preserve"> и зондом </w:t>
      </w:r>
      <w:bookmarkStart w:id="68" w:name="OCRUncertain748"/>
      <w:r w:rsidRPr="006A272F">
        <w:rPr>
          <w:rFonts w:ascii="Times New Roman" w:hAnsi="Times New Roman"/>
          <w:i/>
          <w:sz w:val="24"/>
          <w:szCs w:val="28"/>
        </w:rPr>
        <w:t>r</w:t>
      </w:r>
      <w:r w:rsidRPr="006A272F">
        <w:rPr>
          <w:rFonts w:ascii="Times New Roman" w:hAnsi="Times New Roman"/>
          <w:sz w:val="24"/>
          <w:szCs w:val="28"/>
          <w:vertAlign w:val="subscript"/>
        </w:rPr>
        <w:t>з</w:t>
      </w:r>
      <w:bookmarkEnd w:id="68"/>
      <w:r w:rsidRPr="006A272F">
        <w:rPr>
          <w:rFonts w:ascii="Times New Roman" w:hAnsi="Times New Roman"/>
          <w:sz w:val="24"/>
          <w:szCs w:val="28"/>
        </w:rPr>
        <w:t xml:space="preserve"> образуется разность потенциалов, и в этой части цепи возникает переменный ток </w:t>
      </w:r>
      <w:r w:rsidRPr="006A272F">
        <w:rPr>
          <w:rFonts w:ascii="Times New Roman" w:hAnsi="Times New Roman"/>
          <w:i/>
          <w:sz w:val="24"/>
          <w:szCs w:val="28"/>
        </w:rPr>
        <w:t>I</w:t>
      </w:r>
      <w:r w:rsidRPr="006A272F">
        <w:rPr>
          <w:rFonts w:ascii="Times New Roman" w:hAnsi="Times New Roman"/>
          <w:sz w:val="24"/>
          <w:szCs w:val="28"/>
          <w:vertAlign w:val="subscript"/>
        </w:rPr>
        <w:t>пер</w:t>
      </w:r>
      <w:r w:rsidRPr="006A272F">
        <w:rPr>
          <w:rFonts w:ascii="Times New Roman" w:hAnsi="Times New Roman"/>
          <w:sz w:val="24"/>
          <w:szCs w:val="28"/>
        </w:rPr>
        <w:t>, который выпрямляется в коммутаторе В</w:t>
      </w:r>
      <w:r w:rsidRPr="006A272F">
        <w:rPr>
          <w:rFonts w:ascii="Times New Roman" w:hAnsi="Times New Roman"/>
          <w:i/>
          <w:sz w:val="24"/>
          <w:szCs w:val="28"/>
        </w:rPr>
        <w:t>.</w:t>
      </w:r>
      <w:r w:rsidRPr="006A272F">
        <w:rPr>
          <w:rFonts w:ascii="Times New Roman" w:hAnsi="Times New Roman"/>
          <w:sz w:val="24"/>
          <w:szCs w:val="28"/>
        </w:rPr>
        <w:t xml:space="preserve"> Постоянный ток </w:t>
      </w:r>
      <w:bookmarkStart w:id="69" w:name="OCRUncertain750"/>
      <w:r w:rsidRPr="006A272F">
        <w:rPr>
          <w:rFonts w:ascii="Times New Roman" w:hAnsi="Times New Roman"/>
          <w:i/>
          <w:sz w:val="24"/>
          <w:szCs w:val="28"/>
        </w:rPr>
        <w:t>I</w:t>
      </w:r>
      <w:r w:rsidRPr="006A272F">
        <w:rPr>
          <w:rFonts w:ascii="Times New Roman" w:hAnsi="Times New Roman"/>
          <w:sz w:val="24"/>
          <w:szCs w:val="28"/>
          <w:vertAlign w:val="subscript"/>
        </w:rPr>
        <w:t>пост</w:t>
      </w:r>
      <w:r w:rsidRPr="006A272F">
        <w:rPr>
          <w:rFonts w:ascii="Times New Roman" w:hAnsi="Times New Roman"/>
          <w:sz w:val="24"/>
          <w:szCs w:val="28"/>
        </w:rPr>
        <w:t xml:space="preserve"> </w:t>
      </w:r>
      <w:bookmarkEnd w:id="69"/>
      <w:r w:rsidRPr="006A272F">
        <w:rPr>
          <w:rFonts w:ascii="Times New Roman" w:hAnsi="Times New Roman"/>
          <w:sz w:val="24"/>
          <w:szCs w:val="28"/>
        </w:rPr>
        <w:t xml:space="preserve">протекает через резистор </w:t>
      </w:r>
      <w:bookmarkStart w:id="70" w:name="OCRUncertain751"/>
      <w:r w:rsidRPr="006A272F">
        <w:rPr>
          <w:rFonts w:ascii="Times New Roman" w:hAnsi="Times New Roman"/>
          <w:i/>
          <w:sz w:val="24"/>
          <w:szCs w:val="28"/>
        </w:rPr>
        <w:t>r</w:t>
      </w:r>
      <w:r w:rsidRPr="006A272F">
        <w:rPr>
          <w:rFonts w:ascii="Times New Roman" w:hAnsi="Times New Roman"/>
          <w:sz w:val="24"/>
          <w:szCs w:val="28"/>
          <w:vertAlign w:val="subscript"/>
        </w:rPr>
        <w:t>д</w:t>
      </w:r>
      <w:bookmarkEnd w:id="70"/>
      <w:r w:rsidRPr="006A272F">
        <w:rPr>
          <w:rFonts w:ascii="Times New Roman" w:hAnsi="Times New Roman"/>
          <w:sz w:val="24"/>
          <w:szCs w:val="28"/>
          <w:vertAlign w:val="subscript"/>
        </w:rPr>
        <w:t xml:space="preserve"> </w:t>
      </w:r>
      <w:r w:rsidRPr="006A272F">
        <w:rPr>
          <w:rFonts w:ascii="Times New Roman" w:hAnsi="Times New Roman"/>
          <w:sz w:val="24"/>
          <w:szCs w:val="28"/>
        </w:rPr>
        <w:t xml:space="preserve">= </w:t>
      </w:r>
      <w:r w:rsidRPr="006A272F">
        <w:rPr>
          <w:rFonts w:ascii="Times New Roman" w:hAnsi="Times New Roman"/>
          <w:sz w:val="24"/>
          <w:szCs w:val="28"/>
        </w:rPr>
        <w:br/>
        <w:t>= 150 000 Ом, поз</w:t>
      </w:r>
      <w:bookmarkStart w:id="71" w:name="OCRUncertain752"/>
      <w:r w:rsidRPr="006A272F">
        <w:rPr>
          <w:rFonts w:ascii="Times New Roman" w:hAnsi="Times New Roman"/>
          <w:sz w:val="24"/>
          <w:szCs w:val="28"/>
        </w:rPr>
        <w:t>в</w:t>
      </w:r>
      <w:bookmarkEnd w:id="71"/>
      <w:r w:rsidRPr="006A272F">
        <w:rPr>
          <w:rFonts w:ascii="Times New Roman" w:hAnsi="Times New Roman"/>
          <w:sz w:val="24"/>
          <w:szCs w:val="28"/>
        </w:rPr>
        <w:t>оляющий снизить погрешность измерения, и обмотку напряжения Н</w:t>
      </w:r>
      <w:r w:rsidRPr="006A272F">
        <w:rPr>
          <w:rFonts w:ascii="Times New Roman" w:hAnsi="Times New Roman"/>
          <w:i/>
          <w:sz w:val="24"/>
          <w:szCs w:val="28"/>
        </w:rPr>
        <w:t>.</w:t>
      </w:r>
      <w:r w:rsidRPr="006A272F">
        <w:rPr>
          <w:rFonts w:ascii="Times New Roman" w:hAnsi="Times New Roman"/>
          <w:sz w:val="24"/>
          <w:szCs w:val="28"/>
        </w:rPr>
        <w:t xml:space="preserve"> В </w:t>
      </w:r>
      <w:bookmarkStart w:id="72" w:name="OCRUncertain753"/>
      <w:r w:rsidRPr="006A272F">
        <w:rPr>
          <w:rFonts w:ascii="Times New Roman" w:hAnsi="Times New Roman"/>
          <w:sz w:val="24"/>
          <w:szCs w:val="28"/>
        </w:rPr>
        <w:t xml:space="preserve">токовой </w:t>
      </w:r>
      <w:bookmarkEnd w:id="72"/>
      <w:r w:rsidRPr="006A272F">
        <w:rPr>
          <w:rFonts w:ascii="Times New Roman" w:hAnsi="Times New Roman"/>
          <w:sz w:val="24"/>
          <w:szCs w:val="28"/>
        </w:rPr>
        <w:t xml:space="preserve">обмотке Т </w:t>
      </w:r>
      <w:bookmarkStart w:id="73" w:name="OCRUncertain754"/>
      <w:r w:rsidRPr="006A272F">
        <w:rPr>
          <w:rFonts w:ascii="Times New Roman" w:hAnsi="Times New Roman"/>
          <w:sz w:val="24"/>
          <w:szCs w:val="28"/>
        </w:rPr>
        <w:t>логометра</w:t>
      </w:r>
      <w:bookmarkEnd w:id="73"/>
      <w:r w:rsidRPr="006A272F">
        <w:rPr>
          <w:rFonts w:ascii="Times New Roman" w:hAnsi="Times New Roman"/>
          <w:sz w:val="24"/>
          <w:szCs w:val="28"/>
        </w:rPr>
        <w:t xml:space="preserve"> тоже имеется постоянный ток (ветви с постоянным током показаны сплошными линиями). Использование постоян</w:t>
      </w:r>
      <w:bookmarkStart w:id="74" w:name="OCRUncertain755"/>
      <w:r w:rsidRPr="006A272F">
        <w:rPr>
          <w:rFonts w:ascii="Times New Roman" w:hAnsi="Times New Roman"/>
          <w:sz w:val="24"/>
          <w:szCs w:val="28"/>
        </w:rPr>
        <w:t>н</w:t>
      </w:r>
      <w:bookmarkEnd w:id="74"/>
      <w:r w:rsidRPr="006A272F">
        <w:rPr>
          <w:rFonts w:ascii="Times New Roman" w:hAnsi="Times New Roman"/>
          <w:sz w:val="24"/>
          <w:szCs w:val="28"/>
        </w:rPr>
        <w:t>ого тока в обмотках логометра повышает точность измерения. От отношения токо</w:t>
      </w:r>
      <w:bookmarkStart w:id="75" w:name="OCRUncertain756"/>
      <w:r w:rsidRPr="006A272F">
        <w:rPr>
          <w:rFonts w:ascii="Times New Roman" w:hAnsi="Times New Roman"/>
          <w:sz w:val="24"/>
          <w:szCs w:val="28"/>
        </w:rPr>
        <w:t>в</w:t>
      </w:r>
      <w:bookmarkEnd w:id="75"/>
      <w:r w:rsidRPr="006A272F">
        <w:rPr>
          <w:rFonts w:ascii="Times New Roman" w:hAnsi="Times New Roman"/>
          <w:sz w:val="24"/>
          <w:szCs w:val="28"/>
        </w:rPr>
        <w:t xml:space="preserve"> </w:t>
      </w:r>
      <w:bookmarkStart w:id="76" w:name="OCRUncertain757"/>
      <w:r w:rsidRPr="006A272F">
        <w:rPr>
          <w:rFonts w:ascii="Times New Roman" w:hAnsi="Times New Roman"/>
          <w:i/>
          <w:sz w:val="24"/>
          <w:szCs w:val="28"/>
        </w:rPr>
        <w:t>I</w:t>
      </w:r>
      <w:r w:rsidRPr="006A272F">
        <w:rPr>
          <w:rFonts w:ascii="Times New Roman" w:hAnsi="Times New Roman"/>
          <w:sz w:val="24"/>
          <w:szCs w:val="28"/>
          <w:vertAlign w:val="subscript"/>
        </w:rPr>
        <w:t>пост</w:t>
      </w:r>
      <w:r w:rsidRPr="006A272F">
        <w:rPr>
          <w:rFonts w:ascii="Times New Roman" w:hAnsi="Times New Roman"/>
          <w:sz w:val="24"/>
          <w:szCs w:val="28"/>
        </w:rPr>
        <w:t>/</w:t>
      </w:r>
      <w:r w:rsidRPr="006A272F">
        <w:rPr>
          <w:rFonts w:ascii="Times New Roman" w:hAnsi="Times New Roman"/>
          <w:i/>
          <w:sz w:val="24"/>
          <w:szCs w:val="28"/>
        </w:rPr>
        <w:t>I</w:t>
      </w:r>
      <w:r w:rsidRPr="006A272F">
        <w:rPr>
          <w:rFonts w:ascii="Times New Roman" w:hAnsi="Times New Roman"/>
          <w:sz w:val="24"/>
          <w:szCs w:val="24"/>
        </w:rPr>
        <w:sym w:font="Symbol" w:char="F0A2"/>
      </w:r>
      <w:r w:rsidRPr="006A272F">
        <w:rPr>
          <w:rFonts w:ascii="Times New Roman" w:hAnsi="Times New Roman"/>
          <w:sz w:val="24"/>
          <w:szCs w:val="28"/>
          <w:vertAlign w:val="subscript"/>
        </w:rPr>
        <w:t>пост</w:t>
      </w:r>
      <w:bookmarkEnd w:id="76"/>
      <w:r w:rsidRPr="006A272F">
        <w:rPr>
          <w:rFonts w:ascii="Times New Roman" w:hAnsi="Times New Roman"/>
          <w:sz w:val="24"/>
          <w:szCs w:val="28"/>
        </w:rPr>
        <w:t xml:space="preserve"> зависит угол поворота рамок относительно друг друга. Этот угол пропорционален измеряемому сопротивлению</w:t>
      </w:r>
      <w:r w:rsidRPr="006A272F">
        <w:rPr>
          <w:rFonts w:ascii="Times New Roman" w:hAnsi="Times New Roman"/>
          <w:noProof/>
          <w:sz w:val="24"/>
          <w:szCs w:val="28"/>
        </w:rPr>
        <w:t xml:space="preserve"> </w:t>
      </w:r>
      <w:bookmarkStart w:id="77" w:name="OCRUncertain758"/>
      <w:r w:rsidRPr="006A272F">
        <w:rPr>
          <w:rFonts w:ascii="Times New Roman" w:hAnsi="Times New Roman"/>
          <w:i/>
          <w:noProof/>
          <w:sz w:val="24"/>
          <w:szCs w:val="28"/>
        </w:rPr>
        <w:t>r</w:t>
      </w:r>
      <w:r w:rsidRPr="006A272F">
        <w:rPr>
          <w:rFonts w:ascii="Times New Roman" w:hAnsi="Times New Roman"/>
          <w:noProof/>
          <w:sz w:val="24"/>
          <w:szCs w:val="28"/>
          <w:vertAlign w:val="subscript"/>
        </w:rPr>
        <w:t>x</w:t>
      </w:r>
      <w:r w:rsidRPr="006A272F">
        <w:rPr>
          <w:rFonts w:ascii="Times New Roman" w:hAnsi="Times New Roman"/>
          <w:noProof/>
          <w:sz w:val="24"/>
          <w:szCs w:val="28"/>
        </w:rPr>
        <w:t>,</w:t>
      </w:r>
      <w:bookmarkEnd w:id="77"/>
      <w:r w:rsidRPr="006A272F">
        <w:rPr>
          <w:rFonts w:ascii="Times New Roman" w:hAnsi="Times New Roman"/>
          <w:sz w:val="24"/>
          <w:szCs w:val="28"/>
        </w:rPr>
        <w:t xml:space="preserve"> так </w:t>
      </w:r>
      <w:r w:rsidRPr="006A272F">
        <w:rPr>
          <w:rFonts w:ascii="Times New Roman" w:hAnsi="Times New Roman"/>
          <w:sz w:val="24"/>
          <w:szCs w:val="28"/>
        </w:rPr>
        <w:lastRenderedPageBreak/>
        <w:t xml:space="preserve">как ток </w:t>
      </w:r>
      <w:bookmarkStart w:id="78" w:name="OCRUncertain759"/>
      <w:r w:rsidRPr="006A272F">
        <w:rPr>
          <w:rFonts w:ascii="Times New Roman" w:hAnsi="Times New Roman"/>
          <w:i/>
          <w:sz w:val="24"/>
          <w:szCs w:val="28"/>
        </w:rPr>
        <w:t>I</w:t>
      </w:r>
      <w:bookmarkEnd w:id="78"/>
      <w:r w:rsidRPr="006A272F">
        <w:rPr>
          <w:rFonts w:ascii="Times New Roman" w:hAnsi="Times New Roman"/>
          <w:sz w:val="24"/>
          <w:szCs w:val="24"/>
        </w:rPr>
        <w:sym w:font="Symbol" w:char="F0A2"/>
      </w:r>
      <w:r w:rsidRPr="006A272F">
        <w:rPr>
          <w:rFonts w:ascii="Times New Roman" w:hAnsi="Times New Roman"/>
          <w:sz w:val="24"/>
          <w:szCs w:val="28"/>
          <w:vertAlign w:val="subscript"/>
        </w:rPr>
        <w:t>п</w:t>
      </w:r>
      <w:bookmarkStart w:id="79" w:name="OCRUncertain760"/>
      <w:r w:rsidRPr="006A272F">
        <w:rPr>
          <w:rFonts w:ascii="Times New Roman" w:hAnsi="Times New Roman"/>
          <w:sz w:val="24"/>
          <w:szCs w:val="28"/>
          <w:vertAlign w:val="subscript"/>
        </w:rPr>
        <w:t>о</w:t>
      </w:r>
      <w:bookmarkEnd w:id="79"/>
      <w:r w:rsidRPr="006A272F">
        <w:rPr>
          <w:rFonts w:ascii="Times New Roman" w:hAnsi="Times New Roman"/>
          <w:sz w:val="24"/>
          <w:szCs w:val="28"/>
          <w:vertAlign w:val="subscript"/>
        </w:rPr>
        <w:t>ст</w:t>
      </w:r>
      <w:r w:rsidRPr="006A272F">
        <w:rPr>
          <w:rFonts w:ascii="Times New Roman" w:hAnsi="Times New Roman"/>
          <w:sz w:val="24"/>
          <w:szCs w:val="28"/>
        </w:rPr>
        <w:t xml:space="preserve"> пропорц</w:t>
      </w:r>
      <w:bookmarkStart w:id="80" w:name="OCRUncertain761"/>
      <w:r w:rsidRPr="006A272F">
        <w:rPr>
          <w:rFonts w:ascii="Times New Roman" w:hAnsi="Times New Roman"/>
          <w:sz w:val="24"/>
          <w:szCs w:val="28"/>
        </w:rPr>
        <w:t>и</w:t>
      </w:r>
      <w:bookmarkEnd w:id="80"/>
      <w:r w:rsidRPr="006A272F">
        <w:rPr>
          <w:rFonts w:ascii="Times New Roman" w:hAnsi="Times New Roman"/>
          <w:sz w:val="24"/>
          <w:szCs w:val="28"/>
        </w:rPr>
        <w:t>онален потенциалу исследуемого заземлителя. Поэтому по положению стрелки прибора, связанной с одной из рамок, и определяется со</w:t>
      </w:r>
      <w:bookmarkStart w:id="81" w:name="OCRUncertain762"/>
      <w:r w:rsidRPr="006A272F">
        <w:rPr>
          <w:rFonts w:ascii="Times New Roman" w:hAnsi="Times New Roman"/>
          <w:sz w:val="24"/>
          <w:szCs w:val="28"/>
        </w:rPr>
        <w:t>п</w:t>
      </w:r>
      <w:bookmarkEnd w:id="81"/>
      <w:r w:rsidRPr="006A272F">
        <w:rPr>
          <w:rFonts w:ascii="Times New Roman" w:hAnsi="Times New Roman"/>
          <w:sz w:val="24"/>
          <w:szCs w:val="28"/>
        </w:rPr>
        <w:t>ротивление.</w:t>
      </w: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2935E9" w:rsidP="006A272F">
      <w:pPr>
        <w:spacing w:after="0" w:line="360" w:lineRule="auto"/>
        <w:ind w:firstLine="567"/>
        <w:jc w:val="both"/>
        <w:rPr>
          <w:rFonts w:ascii="Times New Roman" w:hAnsi="Times New Roman"/>
          <w:sz w:val="24"/>
          <w:szCs w:val="28"/>
        </w:rPr>
      </w:pPr>
      <w:r>
        <w:rPr>
          <w:noProof/>
        </w:rPr>
        <w:pict>
          <v:group id="_x0000_s1143" style="position:absolute;left:0;text-align:left;margin-left:17.7pt;margin-top:.45pt;width:398.2pt;height:232.1pt;z-index:2" coordorigin="1772,3107" coordsize="7964,4642" o:allowincell="f">
            <v:rect id="_x0000_s1144" style="position:absolute;left:3305;top:4964;width:6131;height:2785"/>
            <v:shape id="_x0000_s1145" type="#_x0000_t202" style="position:absolute;left:6549;top:5552;width:2418;height:464" filled="f" stroked="f">
              <v:textbox style="mso-next-textbox:#_x0000_s1145">
                <w:txbxContent>
                  <w:p w:rsidR="0096077B" w:rsidRDefault="0096077B" w:rsidP="008C17D9">
                    <w:pPr>
                      <w:rPr>
                        <w:sz w:val="24"/>
                        <w:lang w:val="en-US"/>
                      </w:rPr>
                    </w:pPr>
                    <w:r>
                      <w:rPr>
                        <w:i/>
                        <w:sz w:val="24"/>
                        <w:lang w:val="en-US"/>
                      </w:rPr>
                      <w:t>1</w:t>
                    </w:r>
                    <w:r>
                      <w:rPr>
                        <w:sz w:val="24"/>
                        <w:lang w:val="en-US"/>
                      </w:rPr>
                      <w:t xml:space="preserve">  </w:t>
                    </w:r>
                    <w:r>
                      <w:rPr>
                        <w:sz w:val="24"/>
                      </w:rPr>
                      <w:t xml:space="preserve">  </w:t>
                    </w:r>
                    <w:r>
                      <w:rPr>
                        <w:sz w:val="24"/>
                        <w:lang w:val="en-US"/>
                      </w:rPr>
                      <w:t xml:space="preserve">   </w:t>
                    </w:r>
                    <w:r>
                      <w:rPr>
                        <w:i/>
                        <w:sz w:val="24"/>
                        <w:lang w:val="en-US"/>
                      </w:rPr>
                      <w:t>2</w:t>
                    </w:r>
                    <w:r>
                      <w:rPr>
                        <w:sz w:val="24"/>
                        <w:lang w:val="en-US"/>
                      </w:rPr>
                      <w:t xml:space="preserve">   </w:t>
                    </w:r>
                    <w:r>
                      <w:rPr>
                        <w:sz w:val="24"/>
                      </w:rPr>
                      <w:t xml:space="preserve"> </w:t>
                    </w:r>
                    <w:r>
                      <w:rPr>
                        <w:sz w:val="24"/>
                        <w:lang w:val="en-US"/>
                      </w:rPr>
                      <w:t xml:space="preserve">  </w:t>
                    </w:r>
                    <w:r>
                      <w:rPr>
                        <w:i/>
                        <w:sz w:val="24"/>
                        <w:lang w:val="en-US"/>
                      </w:rPr>
                      <w:t>3</w:t>
                    </w:r>
                    <w:r>
                      <w:rPr>
                        <w:sz w:val="24"/>
                        <w:lang w:val="en-US"/>
                      </w:rPr>
                      <w:t xml:space="preserve">  </w:t>
                    </w:r>
                    <w:r>
                      <w:rPr>
                        <w:sz w:val="24"/>
                      </w:rPr>
                      <w:t xml:space="preserve">   </w:t>
                    </w:r>
                    <w:r>
                      <w:rPr>
                        <w:sz w:val="24"/>
                        <w:lang w:val="en-US"/>
                      </w:rPr>
                      <w:t xml:space="preserve"> </w:t>
                    </w:r>
                    <w:r>
                      <w:rPr>
                        <w:sz w:val="24"/>
                      </w:rPr>
                      <w:t xml:space="preserve"> </w:t>
                    </w:r>
                    <w:r>
                      <w:rPr>
                        <w:sz w:val="24"/>
                        <w:lang w:val="en-US"/>
                      </w:rPr>
                      <w:t xml:space="preserve">  </w:t>
                    </w:r>
                    <w:r>
                      <w:rPr>
                        <w:i/>
                        <w:sz w:val="24"/>
                        <w:lang w:val="en-US"/>
                      </w:rPr>
                      <w:t>4</w:t>
                    </w:r>
                  </w:p>
                </w:txbxContent>
              </v:textbox>
            </v:shape>
            <v:shape id="_x0000_s1146" type="#_x0000_t202" style="position:absolute;left:2304;top:4374;width:612;height:464" filled="f" stroked="f">
              <v:textbox style="mso-next-textbox:#_x0000_s1146">
                <w:txbxContent>
                  <w:p w:rsidR="0096077B" w:rsidRDefault="0096077B" w:rsidP="008C17D9">
                    <w:pPr>
                      <w:rPr>
                        <w:sz w:val="24"/>
                        <w:vertAlign w:val="subscript"/>
                      </w:rPr>
                    </w:pPr>
                    <w:r>
                      <w:rPr>
                        <w:i/>
                        <w:sz w:val="24"/>
                        <w:lang w:val="en-US"/>
                      </w:rPr>
                      <w:t>r</w:t>
                    </w:r>
                    <w:r>
                      <w:rPr>
                        <w:sz w:val="24"/>
                        <w:vertAlign w:val="subscript"/>
                      </w:rPr>
                      <w:t>х</w:t>
                    </w:r>
                  </w:p>
                </w:txbxContent>
              </v:textbox>
            </v:shape>
            <v:shape id="_x0000_s1147" type="#_x0000_t202" style="position:absolute;left:7354;top:4094;width:2044;height:464" filled="f" stroked="f">
              <v:textbox style="mso-next-textbox:#_x0000_s1147">
                <w:txbxContent>
                  <w:p w:rsidR="0096077B" w:rsidRDefault="0096077B" w:rsidP="008C17D9">
                    <w:pPr>
                      <w:rPr>
                        <w:sz w:val="24"/>
                      </w:rPr>
                    </w:pPr>
                    <w:r>
                      <w:rPr>
                        <w:sz w:val="24"/>
                      </w:rPr>
                      <w:t xml:space="preserve">Не менее </w:t>
                    </w:r>
                    <w:smartTag w:uri="urn:schemas-microsoft-com:office:smarttags" w:element="metricconverter">
                      <w:smartTagPr>
                        <w:attr w:name="ProductID" w:val="10 м"/>
                      </w:smartTagPr>
                      <w:r>
                        <w:rPr>
                          <w:sz w:val="24"/>
                        </w:rPr>
                        <w:t>10 м</w:t>
                      </w:r>
                    </w:smartTag>
                  </w:p>
                </w:txbxContent>
              </v:textbox>
            </v:shape>
            <v:shape id="_x0000_s1148" style="position:absolute;left:8688;top:4049;width:894;height:77" coordsize="11340,567" path="m,l11340,r,567l,567,,xe" fillcolor="black" stroked="f">
              <v:fill r:id="rId5" o:title="" type="pattern"/>
              <v:path arrowok="t"/>
            </v:shape>
            <v:line id="_x0000_s1149" style="position:absolute" from="8666,4035" to="9590,4049" strokeweight="2.25pt"/>
            <v:shape id="_x0000_s1150" style="position:absolute;left:1775;top:4049;width:1095;height:77;mso-position-horizontal:absolute" coordsize="11340,567" path="m,l11340,r,567l,567,,xe" fillcolor="black" stroked="f">
              <v:fill r:id="rId5" o:title="" type="pattern"/>
              <v:path arrowok="t"/>
            </v:shape>
            <v:line id="_x0000_s1151" style="position:absolute" from="1772,4035" to="2903,4049" strokeweight="2.25pt"/>
            <v:oval id="_x0000_s1152" style="position:absolute;left:3816;top:7285;width:306;height:278"/>
            <v:oval id="_x0000_s1153" style="position:absolute;left:5000;top:7285;width:306;height:278"/>
            <v:oval id="_x0000_s1154" style="position:absolute;left:6677;top:5428;width:204;height:186"/>
            <v:oval id="_x0000_s1155" style="position:absolute;left:7699;top:5428;width:204;height:186"/>
            <v:oval id="_x0000_s1156" style="position:absolute;left:8364;top:5428;width:204;height:186"/>
            <v:rect id="_x0000_s1157" style="position:absolute;left:3816;top:5257;width:2044;height:106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58" type="#_x0000_t176" style="position:absolute;left:6677;top:5892;width:2248;height:1722"/>
            <v:rect id="_x0000_s1159" style="position:absolute;left:4225;top:5397;width:1226;height:417"/>
            <v:line id="_x0000_s1160" style="position:absolute" from="6677,6171" to="8925,6171"/>
            <v:oval id="_x0000_s1161" style="position:absolute;left:6881;top:6821;width:307;height:278"/>
            <v:shape id="_x0000_s1162" style="position:absolute;left:6793;top:5428;width:511;height:186" coordsize="567,227" path="m,l567,r,227l,227e" filled="f">
              <v:path arrowok="t"/>
            </v:shape>
            <v:line id="_x0000_s1163" style="position:absolute;flip:y" from="6780,3107" to="6780,5428"/>
            <v:line id="_x0000_s1164" style="position:absolute;flip:x" from="2283,3107" to="6780,3107"/>
            <v:line id="_x0000_s1165" style="position:absolute" from="2283,3107" to="2283,4035"/>
            <v:line id="_x0000_s1166" style="position:absolute" from="2283,3571" to="2283,3571"/>
            <v:shape id="_x0000_s1167" type="#_x0000_t5" style="position:absolute;left:2181;top:4639;width:209;height:325;rotation:-180"/>
            <v:rect id="_x0000_s1168" style="position:absolute;left:2191;top:3571;width:195;height:1068"/>
            <v:shape id="_x0000_s1169" style="position:absolute;left:6780;top:4049;width:894;height:77" coordsize="11340,567" path="m,l11340,r,567l,567,,xe" fillcolor="black" stroked="f">
              <v:fill r:id="rId5" o:title="" type="pattern"/>
              <v:path arrowok="t"/>
            </v:shape>
            <v:line id="_x0000_s1170" style="position:absolute" from="6780,4035" to="7704,4049" strokeweight="2.25pt"/>
            <v:line id="_x0000_s1171" style="position:absolute;flip:y" from="7809,3107" to="7809,5428"/>
            <v:line id="_x0000_s1172" style="position:absolute" from="7189,3107" to="7190,3726"/>
            <v:line id="_x0000_s1173" style="position:absolute" from="7189,3571" to="7190,3572"/>
            <v:shape id="_x0000_s1174" type="#_x0000_t5" style="position:absolute;left:7086;top:4631;width:205;height:217;rotation:-180"/>
            <v:rect id="_x0000_s1175" style="position:absolute;left:7087;top:3726;width:199;height:906"/>
            <v:line id="_x0000_s1176" style="position:absolute;flip:x y" from="8454,3107" to="8454,5428"/>
            <v:line id="_x0000_s1177" style="position:absolute;flip:x" from="9086,3107" to="9086,3726"/>
            <v:line id="_x0000_s1178" style="position:absolute;flip:x" from="8932,3571" to="8932,3572"/>
            <v:shape id="_x0000_s1179" type="#_x0000_t5" style="position:absolute;left:8985;top:4642;width:204;height:217;rotation:-180;flip:x"/>
            <v:rect id="_x0000_s1180" style="position:absolute;left:8991;top:3726;width:188;height:918;flip:x"/>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81" type="#_x0000_t95" style="position:absolute;left:7704;top:6635;width:1022;height:928" adj="-11263959,10800">
              <v:stroke dashstyle="longDash"/>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182" type="#_x0000_t15" style="position:absolute;left:8076;top:6906;width:372;height:153;rotation:-8608924fd" adj="16198"/>
            <v:line id="_x0000_s1183" style="position:absolute" from="2310,4440" to="7200,4440">
              <v:stroke startarrow="classic" startarrowwidth="narrow" startarrowlength="long" endarrow="classic" endarrowwidth="narrow" endarrowlength="long"/>
            </v:line>
            <v:line id="_x0000_s1184" style="position:absolute" from="7173,4438" to="9079,4438">
              <v:stroke startarrow="classic" startarrowwidth="narrow" startarrowlength="long" endarrow="classic" endarrowwidth="narrow" endarrowlength="long"/>
            </v:line>
            <v:shape id="_x0000_s1185" type="#_x0000_t202" style="position:absolute;left:3736;top:4075;width:2044;height:465" filled="f" stroked="f">
              <v:textbox style="mso-next-textbox:#_x0000_s1185">
                <w:txbxContent>
                  <w:p w:rsidR="0096077B" w:rsidRDefault="0096077B" w:rsidP="008C17D9">
                    <w:pPr>
                      <w:rPr>
                        <w:sz w:val="24"/>
                      </w:rPr>
                    </w:pPr>
                    <w:r>
                      <w:rPr>
                        <w:sz w:val="24"/>
                      </w:rPr>
                      <w:t xml:space="preserve">Не менее </w:t>
                    </w:r>
                    <w:smartTag w:uri="urn:schemas-microsoft-com:office:smarttags" w:element="metricconverter">
                      <w:smartTagPr>
                        <w:attr w:name="ProductID" w:val="20 м"/>
                      </w:smartTagPr>
                      <w:r>
                        <w:rPr>
                          <w:sz w:val="24"/>
                        </w:rPr>
                        <w:t>20 м</w:t>
                      </w:r>
                    </w:smartTag>
                  </w:p>
                </w:txbxContent>
              </v:textbox>
            </v:shape>
            <v:shape id="_x0000_s1186" type="#_x0000_t202" style="position:absolute;left:7291;top:4500;width:612;height:464" filled="f" stroked="f">
              <v:textbox style="mso-next-textbox:#_x0000_s1186">
                <w:txbxContent>
                  <w:p w:rsidR="0096077B" w:rsidRDefault="0096077B" w:rsidP="008C17D9">
                    <w:pPr>
                      <w:rPr>
                        <w:sz w:val="24"/>
                        <w:vertAlign w:val="subscript"/>
                        <w:lang w:val="en-US"/>
                      </w:rPr>
                    </w:pPr>
                    <w:r>
                      <w:rPr>
                        <w:i/>
                        <w:sz w:val="24"/>
                        <w:lang w:val="en-US"/>
                      </w:rPr>
                      <w:t>r</w:t>
                    </w:r>
                    <w:r>
                      <w:rPr>
                        <w:sz w:val="24"/>
                        <w:vertAlign w:val="subscript"/>
                        <w:lang w:val="en-US"/>
                      </w:rPr>
                      <w:t>3</w:t>
                    </w:r>
                  </w:p>
                </w:txbxContent>
              </v:textbox>
            </v:shape>
            <v:shape id="_x0000_s1187" type="#_x0000_t202" style="position:absolute;left:9123;top:4481;width:613;height:465" filled="f" stroked="f">
              <v:textbox style="mso-next-textbox:#_x0000_s1187">
                <w:txbxContent>
                  <w:p w:rsidR="0096077B" w:rsidRDefault="0096077B" w:rsidP="008C17D9">
                    <w:pPr>
                      <w:rPr>
                        <w:sz w:val="24"/>
                        <w:vertAlign w:val="subscript"/>
                        <w:lang w:val="en-US"/>
                      </w:rPr>
                    </w:pPr>
                    <w:r>
                      <w:rPr>
                        <w:i/>
                        <w:sz w:val="24"/>
                        <w:lang w:val="en-US"/>
                      </w:rPr>
                      <w:t>r</w:t>
                    </w:r>
                    <w:r>
                      <w:rPr>
                        <w:sz w:val="24"/>
                        <w:vertAlign w:val="subscript"/>
                        <w:lang w:val="en-US"/>
                      </w:rPr>
                      <w:t>B</w:t>
                    </w:r>
                  </w:p>
                </w:txbxContent>
              </v:textbox>
            </v:shape>
            <v:line id="_x0000_s1188" style="position:absolute" from="4327,5721" to="4327,5814"/>
            <v:line id="_x0000_s1189" style="position:absolute" from="4543,5721" to="4543,5814"/>
            <v:line id="_x0000_s1190" style="position:absolute" from="4759,5721" to="4759,5814"/>
            <v:line id="_x0000_s1191" style="position:absolute" from="4976,5721" to="4976,5814"/>
            <v:shape id="_x0000_s1192" style="position:absolute;left:5193;top:5606;width:1;height:208" coordsize="1,254" path="m1,l,254e" filled="f">
              <v:path arrowok="t"/>
            </v:shape>
            <v:line id="_x0000_s1193" style="position:absolute" from="4480,5721" to="4480,5814"/>
            <v:line id="_x0000_s1194" style="position:absolute" from="4696,5721" to="4696,5814"/>
            <v:line id="_x0000_s1195" style="position:absolute" from="4912,5721" to="4912,5814"/>
            <v:line id="_x0000_s1196" style="position:absolute" from="5129,5721" to="5129,5814"/>
            <v:line id="_x0000_s1197" style="position:absolute" from="5345,5721" to="5345,5814"/>
            <v:line id="_x0000_s1198" style="position:absolute" from="4429,5721" to="4429,5814"/>
            <v:line id="_x0000_s1199" style="position:absolute" from="4645,5721" to="4645,5814"/>
            <v:line id="_x0000_s1200" style="position:absolute" from="4861,5721" to="4861,5814"/>
            <v:line id="_x0000_s1201" style="position:absolute" from="5077,5721" to="5077,5814"/>
            <v:line id="_x0000_s1202" style="position:absolute" from="5294,5721" to="5294,5814"/>
            <v:line id="_x0000_s1203" style="position:absolute" from="4378,5721" to="4378,5814"/>
            <v:line id="_x0000_s1204" style="position:absolute" from="4594,5721" to="4594,5814"/>
            <v:line id="_x0000_s1205" style="position:absolute" from="4811,5721" to="4811,5814"/>
            <v:line id="_x0000_s1206" style="position:absolute" from="5027,5721" to="5027,5814"/>
            <v:line id="_x0000_s1207" style="position:absolute" from="5243,5721" to="5243,5814"/>
            <v:shape id="_x0000_s1208" style="position:absolute;left:4480;top:5597;width:1;height:217" coordsize="1,266" path="m,266l,e" filled="f">
              <v:path arrowok="t"/>
            </v:shape>
            <v:shape id="_x0000_s1209" type="#_x0000_t202" style="position:absolute;left:4281;top:5302;width:535;height:464" filled="f" stroked="f">
              <v:textbox style="mso-next-textbox:#_x0000_s1209">
                <w:txbxContent>
                  <w:p w:rsidR="0096077B" w:rsidRDefault="0096077B" w:rsidP="008C17D9">
                    <w:pPr>
                      <w:rPr>
                        <w:sz w:val="24"/>
                        <w:lang w:val="en-US"/>
                      </w:rPr>
                    </w:pPr>
                    <w:r>
                      <w:rPr>
                        <w:sz w:val="24"/>
                        <w:lang w:val="en-US"/>
                      </w:rPr>
                      <w:t>1</w:t>
                    </w:r>
                  </w:p>
                </w:txbxContent>
              </v:textbox>
            </v:shape>
            <v:shape id="_x0000_s1210" type="#_x0000_t202" style="position:absolute;left:5006;top:5299;width:534;height:464" filled="f" stroked="f">
              <v:textbox style="mso-next-textbox:#_x0000_s1210">
                <w:txbxContent>
                  <w:p w:rsidR="0096077B" w:rsidRDefault="0096077B" w:rsidP="008C17D9">
                    <w:pPr>
                      <w:rPr>
                        <w:sz w:val="24"/>
                        <w:lang w:val="en-US"/>
                      </w:rPr>
                    </w:pPr>
                    <w:r>
                      <w:rPr>
                        <w:sz w:val="24"/>
                        <w:lang w:val="en-US"/>
                      </w:rPr>
                      <w:t>2</w:t>
                    </w:r>
                  </w:p>
                </w:txbxContent>
              </v:textbox>
            </v:shape>
            <v:shape id="_x0000_s1211" type="#_x0000_t202" style="position:absolute;left:4644;top:5954;width:535;height:463" filled="f" stroked="f">
              <v:textbox style="mso-next-textbox:#_x0000_s1211">
                <w:txbxContent>
                  <w:p w:rsidR="0096077B" w:rsidRDefault="0096077B" w:rsidP="008C17D9">
                    <w:r>
                      <w:sym w:font="Symbol" w:char="F057"/>
                    </w:r>
                  </w:p>
                </w:txbxContent>
              </v:textbox>
            </v:shape>
            <v:shape id="_x0000_s1212" style="position:absolute;left:4865;top:5837;width:1;height:467" coordsize="1,571" path="m,571l,e" filled="f">
              <v:stroke endarrow="classic" endarrowwidth="narrow" endarrowlength="long"/>
              <v:path arrowok="t"/>
            </v:shape>
            <v:shape id="_x0000_s1213" style="position:absolute;left:4225;top:6022;width:1;height:92;rotation:-45" coordsize="1,113" path="m,l,56r1,57e" filled="f">
              <v:path arrowok="t"/>
            </v:shape>
            <v:shape id="_x0000_s1214" style="position:absolute;left:4328;top:5954;width:1;height:92;rotation:-45" coordsize="1,113" path="m,l,56r1,57e" filled="f">
              <v:path arrowok="t"/>
            </v:shape>
            <v:shape id="_x0000_s1215" style="position:absolute;left:4428;top:5929;width:1;height:93;rotation:-45" coordsize="1,113" path="m,l,56r1,57e" filled="f">
              <v:path arrowok="t"/>
            </v:shape>
            <v:shape id="_x0000_s1216" style="position:absolute;left:4543;top:5907;width:1;height:92;rotation:-45" coordsize="1,113" path="m,l,56r1,57e" filled="f">
              <v:path arrowok="t"/>
            </v:shape>
            <v:shape id="_x0000_s1217" style="position:absolute;left:4633;top:5861;width:1;height:93;rotation:332" coordsize="1,113" path="m,l,56r1,57e" filled="f">
              <v:path arrowok="t"/>
            </v:shape>
            <v:shape id="_x0000_s1218" style="position:absolute;left:5077;top:5878;width:1;height:102;rotation:228" coordsize="1,113" path="m,l,56r1,57e" filled="f">
              <v:path arrowok="t"/>
            </v:shape>
            <v:shape id="_x0000_s1219" style="position:absolute;left:5344;top:5995;width:1;height:102;rotation:228" coordsize="1,113" path="m,l,56r1,57e" filled="f">
              <v:path arrowok="t"/>
            </v:shape>
            <v:shape id="_x0000_s1220" style="position:absolute;left:5243;top:5948;width:0;height:102;rotation:228" coordsize="1,113" path="m,l,56r1,57e" filled="f">
              <v:path arrowok="t"/>
            </v:shape>
            <v:shape id="_x0000_s1221" style="position:absolute;left:5446;top:6064;width:1;height:101;rotation:228" coordsize="1,113" path="m,l,56r1,57e" filled="f">
              <v:path arrowok="t"/>
            </v:shape>
            <v:shape id="_x0000_s1222" type="#_x0000_t202" style="position:absolute;left:3327;top:6641;width:1289;height:720" filled="f" stroked="f">
              <v:textbox style="mso-next-textbox:#_x0000_s1222">
                <w:txbxContent>
                  <w:p w:rsidR="0096077B" w:rsidRDefault="0096077B" w:rsidP="008C17D9">
                    <w:pPr>
                      <w:jc w:val="center"/>
                      <w:rPr>
                        <w:sz w:val="24"/>
                      </w:rPr>
                    </w:pPr>
                    <w:r>
                      <w:rPr>
                        <w:sz w:val="24"/>
                      </w:rPr>
                      <w:t>Кнопка прибора</w:t>
                    </w:r>
                  </w:p>
                </w:txbxContent>
              </v:textbox>
            </v:shape>
            <v:shape id="_x0000_s1223" style="position:absolute;left:4999;top:7388;width:264;height:136" coordsize="293,166" path="m,l293,166e" filled="f">
              <v:path arrowok="t"/>
            </v:shape>
            <v:shape id="_x0000_s1224" style="position:absolute;left:5039;top:7343;width:254;height:140" coordsize="282,171" path="m,l282,171e" filled="f">
              <v:path arrowok="t"/>
            </v:shape>
            <v:shape id="_x0000_s1225" type="#_x0000_t202" style="position:absolute;left:5260;top:6699;width:1490;height:735" filled="f" stroked="f">
              <v:textbox style="mso-next-textbox:#_x0000_s1225">
                <w:txbxContent>
                  <w:p w:rsidR="0096077B" w:rsidRDefault="0096077B" w:rsidP="008C17D9">
                    <w:pPr>
                      <w:pStyle w:val="a6"/>
                      <w:spacing w:line="240" w:lineRule="auto"/>
                      <w:jc w:val="center"/>
                    </w:pPr>
                    <w:r>
                      <w:t>Установка на нуль</w:t>
                    </w:r>
                  </w:p>
                </w:txbxContent>
              </v:textbox>
            </v:shape>
            <v:shape id="_x0000_s1226" type="#_x0000_t202" style="position:absolute;left:7033;top:6962;width:1401;height:720" filled="f" stroked="f">
              <v:textbox style="mso-next-textbox:#_x0000_s1226">
                <w:txbxContent>
                  <w:p w:rsidR="0096077B" w:rsidRDefault="0096077B" w:rsidP="008C17D9">
                    <w:pPr>
                      <w:rPr>
                        <w:sz w:val="24"/>
                      </w:rPr>
                    </w:pPr>
                    <w:r>
                      <w:rPr>
                        <w:sz w:val="24"/>
                      </w:rPr>
                      <w:t xml:space="preserve">Контроль </w:t>
                    </w:r>
                  </w:p>
                  <w:p w:rsidR="0096077B" w:rsidRDefault="0096077B" w:rsidP="008C17D9">
                    <w:pPr>
                      <w:rPr>
                        <w:sz w:val="16"/>
                      </w:rPr>
                    </w:pPr>
                    <w:r>
                      <w:rPr>
                        <w:sz w:val="24"/>
                      </w:rPr>
                      <w:t>5 Ом</w:t>
                    </w:r>
                  </w:p>
                </w:txbxContent>
              </v:textbox>
            </v:shape>
            <v:shape id="_x0000_s1227" type="#_x0000_t202" style="position:absolute;left:7903;top:7020;width:1290;height:463" filled="f" stroked="f">
              <v:textbox style="mso-next-textbox:#_x0000_s1227">
                <w:txbxContent>
                  <w:p w:rsidR="0096077B" w:rsidRDefault="0096077B" w:rsidP="008C17D9">
                    <w:pPr>
                      <w:rPr>
                        <w:sz w:val="24"/>
                      </w:rPr>
                    </w:pPr>
                    <w:r>
                      <w:rPr>
                        <w:sz w:val="24"/>
                      </w:rPr>
                      <w:t xml:space="preserve">    </w:t>
                    </w:r>
                    <w:r>
                      <w:rPr>
                        <w:sz w:val="24"/>
                        <w:szCs w:val="24"/>
                      </w:rPr>
                      <w:sym w:font="Symbol" w:char="F0B4"/>
                    </w:r>
                    <w:r>
                      <w:rPr>
                        <w:sz w:val="24"/>
                      </w:rPr>
                      <w:t xml:space="preserve"> 100</w:t>
                    </w:r>
                  </w:p>
                </w:txbxContent>
              </v:textbox>
            </v:shape>
            <v:shape id="_x0000_s1228" type="#_x0000_t202" style="position:absolute;left:6612;top:6408;width:1423;height:464" filled="f" stroked="f">
              <v:textbox style="mso-next-textbox:#_x0000_s1228">
                <w:txbxContent>
                  <w:p w:rsidR="0096077B" w:rsidRDefault="0096077B" w:rsidP="008C17D9">
                    <w:pPr>
                      <w:rPr>
                        <w:sz w:val="24"/>
                      </w:rPr>
                    </w:pPr>
                    <w:r>
                      <w:rPr>
                        <w:sz w:val="24"/>
                      </w:rPr>
                      <w:t>Реохорд</w:t>
                    </w:r>
                    <w:r>
                      <w:rPr>
                        <w:sz w:val="24"/>
                        <w:szCs w:val="24"/>
                      </w:rPr>
                      <w:sym w:font="Symbol" w:char="F0B4"/>
                    </w:r>
                    <w:r>
                      <w:rPr>
                        <w:sz w:val="24"/>
                      </w:rPr>
                      <w:t>1</w:t>
                    </w:r>
                  </w:p>
                </w:txbxContent>
              </v:textbox>
            </v:shape>
            <v:shape id="_x0000_s1229" type="#_x0000_t202" style="position:absolute;left:7689;top:6245;width:1289;height:464" filled="f" stroked="f">
              <v:textbox style="mso-next-textbox:#_x0000_s1229">
                <w:txbxContent>
                  <w:p w:rsidR="0096077B" w:rsidRDefault="0096077B" w:rsidP="008C17D9">
                    <w:pPr>
                      <w:rPr>
                        <w:sz w:val="24"/>
                      </w:rPr>
                    </w:pPr>
                    <w:r>
                      <w:rPr>
                        <w:sz w:val="24"/>
                      </w:rPr>
                      <w:t xml:space="preserve"> </w:t>
                    </w:r>
                    <w:r>
                      <w:rPr>
                        <w:sz w:val="24"/>
                        <w:szCs w:val="24"/>
                      </w:rPr>
                      <w:sym w:font="Symbol" w:char="F0B4"/>
                    </w:r>
                    <w:r>
                      <w:rPr>
                        <w:sz w:val="24"/>
                      </w:rPr>
                      <w:t xml:space="preserve"> 5   </w:t>
                    </w:r>
                    <w:r>
                      <w:rPr>
                        <w:sz w:val="24"/>
                        <w:szCs w:val="24"/>
                      </w:rPr>
                      <w:sym w:font="Symbol" w:char="F0B4"/>
                    </w:r>
                    <w:r>
                      <w:rPr>
                        <w:sz w:val="24"/>
                      </w:rPr>
                      <w:t>20</w:t>
                    </w:r>
                  </w:p>
                </w:txbxContent>
              </v:textbox>
            </v:shape>
            <v:shape id="_x0000_s1230" type="#_x0000_t19" style="position:absolute;left:4985;top:7034;width:371;height:648;rotation:-5756211fd" coordsize="22251,43200" adj=",6011476,651" path="wr-20949,,22251,43200,651,,,43190nfewr-20949,,22251,43200,651,,,43190l651,21600nsxe">
              <v:stroke startarrow="classic" startarrowwidth="narrow" startarrowlength="long" endarrow="classic" endarrowwidth="narrow" endarrowlength="long"/>
              <v:path o:connectlocs="651,0;0,43190;651,21600"/>
            </v:shape>
            <v:line id="_x0000_s1231" style="position:absolute" from="7192,3117" to="7811,3117"/>
            <v:line id="_x0000_s1232" style="position:absolute" from="8457,3117" to="9092,3117"/>
            <v:oval id="_x0000_s1233" style="position:absolute;left:7188;top:5428;width:204;height:186"/>
            <v:line id="_x0000_s1234" style="position:absolute;flip:y" from="2304,4352" to="2304,4532"/>
            <v:line id="_x0000_s1235" style="position:absolute;flip:y" from="7178,4352" to="7178,4532"/>
            <v:line id="_x0000_s1236" style="position:absolute;flip:y" from="9075,4352" to="9075,4532"/>
            <w10:wrap side="left"/>
          </v:group>
        </w:pict>
      </w: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Default="0096077B" w:rsidP="006A272F">
      <w:pPr>
        <w:spacing w:after="0" w:line="360" w:lineRule="auto"/>
        <w:ind w:right="20" w:firstLine="567"/>
        <w:jc w:val="both"/>
        <w:rPr>
          <w:rFonts w:ascii="Times New Roman" w:hAnsi="Times New Roman"/>
          <w:sz w:val="24"/>
          <w:szCs w:val="28"/>
        </w:rPr>
      </w:pPr>
    </w:p>
    <w:p w:rsidR="0096077B" w:rsidRDefault="0096077B" w:rsidP="006A272F">
      <w:pPr>
        <w:spacing w:after="0" w:line="360" w:lineRule="auto"/>
        <w:ind w:right="20" w:firstLine="567"/>
        <w:jc w:val="both"/>
        <w:rPr>
          <w:rFonts w:ascii="Times New Roman" w:hAnsi="Times New Roman"/>
          <w:sz w:val="24"/>
          <w:szCs w:val="28"/>
        </w:rPr>
      </w:pPr>
    </w:p>
    <w:p w:rsidR="0096077B" w:rsidRDefault="0096077B" w:rsidP="006A272F">
      <w:pPr>
        <w:spacing w:after="0" w:line="360" w:lineRule="auto"/>
        <w:ind w:right="20" w:firstLine="567"/>
        <w:jc w:val="both"/>
        <w:rPr>
          <w:rFonts w:ascii="Times New Roman" w:hAnsi="Times New Roman"/>
          <w:sz w:val="24"/>
          <w:szCs w:val="28"/>
        </w:rPr>
      </w:pPr>
    </w:p>
    <w:p w:rsidR="0096077B" w:rsidRDefault="0096077B" w:rsidP="006A272F">
      <w:pPr>
        <w:spacing w:after="0" w:line="360" w:lineRule="auto"/>
        <w:ind w:right="20" w:firstLine="567"/>
        <w:jc w:val="both"/>
        <w:rPr>
          <w:rFonts w:ascii="Times New Roman" w:hAnsi="Times New Roman"/>
          <w:sz w:val="24"/>
          <w:szCs w:val="28"/>
        </w:rPr>
      </w:pPr>
    </w:p>
    <w:p w:rsidR="0096077B" w:rsidRPr="006A272F" w:rsidRDefault="0096077B" w:rsidP="006A272F">
      <w:pPr>
        <w:spacing w:after="0" w:line="360" w:lineRule="auto"/>
        <w:ind w:right="20"/>
        <w:jc w:val="both"/>
        <w:rPr>
          <w:rFonts w:ascii="Times New Roman" w:hAnsi="Times New Roman"/>
          <w:sz w:val="24"/>
          <w:szCs w:val="28"/>
        </w:rPr>
      </w:pPr>
      <w:r w:rsidRPr="006A272F">
        <w:rPr>
          <w:rFonts w:ascii="Times New Roman" w:hAnsi="Times New Roman"/>
          <w:b/>
          <w:sz w:val="24"/>
          <w:szCs w:val="28"/>
        </w:rPr>
        <w:t>Принцип измере</w:t>
      </w:r>
      <w:bookmarkStart w:id="82" w:name="OCRUncertain822"/>
      <w:r w:rsidRPr="006A272F">
        <w:rPr>
          <w:rFonts w:ascii="Times New Roman" w:hAnsi="Times New Roman"/>
          <w:b/>
          <w:sz w:val="24"/>
          <w:szCs w:val="28"/>
        </w:rPr>
        <w:t>н</w:t>
      </w:r>
      <w:bookmarkEnd w:id="82"/>
      <w:r w:rsidRPr="006A272F">
        <w:rPr>
          <w:rFonts w:ascii="Times New Roman" w:hAnsi="Times New Roman"/>
          <w:b/>
          <w:sz w:val="24"/>
          <w:szCs w:val="28"/>
        </w:rPr>
        <w:t>ия</w:t>
      </w:r>
      <w:r w:rsidRPr="006A272F">
        <w:rPr>
          <w:rFonts w:ascii="Times New Roman" w:hAnsi="Times New Roman"/>
          <w:noProof/>
          <w:sz w:val="24"/>
          <w:szCs w:val="28"/>
        </w:rPr>
        <w:t xml:space="preserve"> –</w:t>
      </w:r>
      <w:r w:rsidRPr="006A272F">
        <w:rPr>
          <w:rFonts w:ascii="Times New Roman" w:hAnsi="Times New Roman"/>
          <w:sz w:val="24"/>
          <w:szCs w:val="28"/>
        </w:rPr>
        <w:t xml:space="preserve"> компенсационный (сра</w:t>
      </w:r>
      <w:bookmarkStart w:id="83" w:name="OCRUncertain823"/>
      <w:r w:rsidRPr="006A272F">
        <w:rPr>
          <w:rFonts w:ascii="Times New Roman" w:hAnsi="Times New Roman"/>
          <w:sz w:val="24"/>
          <w:szCs w:val="28"/>
        </w:rPr>
        <w:t>в</w:t>
      </w:r>
      <w:bookmarkStart w:id="84" w:name="OCRUncertain824"/>
      <w:bookmarkEnd w:id="83"/>
      <w:r w:rsidRPr="006A272F">
        <w:rPr>
          <w:rFonts w:ascii="Times New Roman" w:hAnsi="Times New Roman"/>
          <w:sz w:val="24"/>
          <w:szCs w:val="28"/>
        </w:rPr>
        <w:t>ниваются падения нап</w:t>
      </w:r>
      <w:bookmarkEnd w:id="84"/>
      <w:r w:rsidRPr="006A272F">
        <w:rPr>
          <w:rFonts w:ascii="Times New Roman" w:hAnsi="Times New Roman"/>
          <w:sz w:val="24"/>
          <w:szCs w:val="28"/>
        </w:rPr>
        <w:t>ряжения на внешне</w:t>
      </w:r>
      <w:bookmarkStart w:id="85" w:name="OCRUncertain827"/>
      <w:r w:rsidRPr="006A272F">
        <w:rPr>
          <w:rFonts w:ascii="Times New Roman" w:hAnsi="Times New Roman"/>
          <w:sz w:val="24"/>
          <w:szCs w:val="28"/>
        </w:rPr>
        <w:t>м</w:t>
      </w:r>
      <w:bookmarkEnd w:id="85"/>
      <w:r w:rsidRPr="006A272F">
        <w:rPr>
          <w:rFonts w:ascii="Times New Roman" w:hAnsi="Times New Roman"/>
          <w:sz w:val="24"/>
          <w:szCs w:val="28"/>
        </w:rPr>
        <w:t xml:space="preserve"> </w:t>
      </w:r>
      <w:bookmarkStart w:id="86" w:name="OCRUncertain828"/>
      <w:r w:rsidRPr="006A272F">
        <w:rPr>
          <w:rFonts w:ascii="Times New Roman" w:hAnsi="Times New Roman"/>
          <w:i/>
          <w:sz w:val="24"/>
          <w:szCs w:val="28"/>
        </w:rPr>
        <w:t>r</w:t>
      </w:r>
      <w:r w:rsidRPr="006A272F">
        <w:rPr>
          <w:rFonts w:ascii="Times New Roman" w:hAnsi="Times New Roman"/>
          <w:sz w:val="24"/>
          <w:szCs w:val="28"/>
          <w:vertAlign w:val="subscript"/>
        </w:rPr>
        <w:t>х</w:t>
      </w:r>
      <w:bookmarkEnd w:id="86"/>
      <w:r w:rsidRPr="006A272F">
        <w:rPr>
          <w:rFonts w:ascii="Times New Roman" w:hAnsi="Times New Roman"/>
          <w:sz w:val="24"/>
          <w:szCs w:val="28"/>
        </w:rPr>
        <w:t xml:space="preserve"> и эталонно</w:t>
      </w:r>
      <w:bookmarkStart w:id="87" w:name="OCRUncertain829"/>
      <w:r w:rsidRPr="006A272F">
        <w:rPr>
          <w:rFonts w:ascii="Times New Roman" w:hAnsi="Times New Roman"/>
          <w:sz w:val="24"/>
          <w:szCs w:val="28"/>
        </w:rPr>
        <w:t>м</w:t>
      </w:r>
      <w:bookmarkEnd w:id="87"/>
      <w:r w:rsidRPr="006A272F">
        <w:rPr>
          <w:rFonts w:ascii="Times New Roman" w:hAnsi="Times New Roman"/>
          <w:sz w:val="24"/>
          <w:szCs w:val="28"/>
        </w:rPr>
        <w:t xml:space="preserve"> </w:t>
      </w:r>
      <w:bookmarkStart w:id="88" w:name="OCRUncertain830"/>
      <w:r w:rsidRPr="006A272F">
        <w:rPr>
          <w:rFonts w:ascii="Times New Roman" w:hAnsi="Times New Roman"/>
          <w:sz w:val="24"/>
          <w:szCs w:val="28"/>
        </w:rPr>
        <w:t>сопротивлениях).</w:t>
      </w:r>
      <w:bookmarkEnd w:id="88"/>
      <w:r w:rsidRPr="006A272F">
        <w:rPr>
          <w:rFonts w:ascii="Times New Roman" w:hAnsi="Times New Roman"/>
          <w:sz w:val="24"/>
          <w:szCs w:val="28"/>
        </w:rPr>
        <w:t xml:space="preserve"> Имеется четыре диа</w:t>
      </w:r>
      <w:bookmarkStart w:id="89" w:name="OCRUncertain831"/>
      <w:r w:rsidRPr="006A272F">
        <w:rPr>
          <w:rFonts w:ascii="Times New Roman" w:hAnsi="Times New Roman"/>
          <w:sz w:val="24"/>
          <w:szCs w:val="28"/>
        </w:rPr>
        <w:t>п</w:t>
      </w:r>
      <w:bookmarkEnd w:id="89"/>
      <w:r w:rsidRPr="006A272F">
        <w:rPr>
          <w:rFonts w:ascii="Times New Roman" w:hAnsi="Times New Roman"/>
          <w:sz w:val="24"/>
          <w:szCs w:val="28"/>
        </w:rPr>
        <w:t>азона измерения. Отсчет производится, когда реохордом стрелка прибора приво</w:t>
      </w:r>
      <w:bookmarkStart w:id="90" w:name="OCRUncertain832"/>
      <w:r w:rsidRPr="006A272F">
        <w:rPr>
          <w:rFonts w:ascii="Times New Roman" w:hAnsi="Times New Roman"/>
          <w:sz w:val="24"/>
          <w:szCs w:val="28"/>
        </w:rPr>
        <w:t>д</w:t>
      </w:r>
      <w:bookmarkEnd w:id="90"/>
      <w:r w:rsidRPr="006A272F">
        <w:rPr>
          <w:rFonts w:ascii="Times New Roman" w:hAnsi="Times New Roman"/>
          <w:sz w:val="24"/>
          <w:szCs w:val="28"/>
        </w:rPr>
        <w:t xml:space="preserve">ится в </w:t>
      </w:r>
      <w:bookmarkStart w:id="91" w:name="OCRUncertain833"/>
      <w:r w:rsidRPr="006A272F">
        <w:rPr>
          <w:rFonts w:ascii="Times New Roman" w:hAnsi="Times New Roman"/>
          <w:sz w:val="24"/>
          <w:szCs w:val="28"/>
        </w:rPr>
        <w:t>нейтральное</w:t>
      </w:r>
      <w:bookmarkEnd w:id="91"/>
      <w:r w:rsidRPr="006A272F">
        <w:rPr>
          <w:rFonts w:ascii="Times New Roman" w:hAnsi="Times New Roman"/>
          <w:sz w:val="24"/>
          <w:szCs w:val="28"/>
        </w:rPr>
        <w:t xml:space="preserve"> положение. Прибор про</w:t>
      </w:r>
      <w:bookmarkStart w:id="92" w:name="OCRUncertain834"/>
      <w:r w:rsidRPr="006A272F">
        <w:rPr>
          <w:rFonts w:ascii="Times New Roman" w:hAnsi="Times New Roman"/>
          <w:sz w:val="24"/>
          <w:szCs w:val="28"/>
        </w:rPr>
        <w:t>в</w:t>
      </w:r>
      <w:bookmarkEnd w:id="92"/>
      <w:r w:rsidRPr="006A272F">
        <w:rPr>
          <w:rFonts w:ascii="Times New Roman" w:hAnsi="Times New Roman"/>
          <w:sz w:val="24"/>
          <w:szCs w:val="28"/>
        </w:rPr>
        <w:t xml:space="preserve">еряют по эталонному </w:t>
      </w:r>
      <w:bookmarkStart w:id="93" w:name="OCRUncertain835"/>
      <w:r w:rsidRPr="006A272F">
        <w:rPr>
          <w:rFonts w:ascii="Times New Roman" w:hAnsi="Times New Roman"/>
          <w:sz w:val="24"/>
          <w:szCs w:val="28"/>
        </w:rPr>
        <w:t>с</w:t>
      </w:r>
      <w:bookmarkEnd w:id="93"/>
      <w:r w:rsidRPr="006A272F">
        <w:rPr>
          <w:rFonts w:ascii="Times New Roman" w:hAnsi="Times New Roman"/>
          <w:sz w:val="24"/>
          <w:szCs w:val="28"/>
        </w:rPr>
        <w:t>опрот</w:t>
      </w:r>
      <w:bookmarkStart w:id="94" w:name="OCRUncertain838"/>
      <w:r w:rsidRPr="006A272F">
        <w:rPr>
          <w:rFonts w:ascii="Times New Roman" w:hAnsi="Times New Roman"/>
          <w:sz w:val="24"/>
          <w:szCs w:val="28"/>
        </w:rPr>
        <w:t>ивлению</w:t>
      </w:r>
      <w:bookmarkEnd w:id="94"/>
      <w:r w:rsidRPr="006A272F">
        <w:rPr>
          <w:rFonts w:ascii="Times New Roman" w:hAnsi="Times New Roman"/>
          <w:noProof/>
          <w:sz w:val="24"/>
          <w:szCs w:val="28"/>
        </w:rPr>
        <w:t xml:space="preserve"> 5</w:t>
      </w:r>
      <w:r w:rsidRPr="006A272F">
        <w:rPr>
          <w:rFonts w:ascii="Times New Roman" w:hAnsi="Times New Roman"/>
          <w:sz w:val="24"/>
          <w:szCs w:val="28"/>
        </w:rPr>
        <w:t xml:space="preserve"> Ом. Если ожидаемое </w:t>
      </w:r>
      <w:bookmarkStart w:id="95" w:name="OCRUncertain839"/>
      <w:r w:rsidRPr="006A272F">
        <w:rPr>
          <w:rFonts w:ascii="Times New Roman" w:hAnsi="Times New Roman"/>
          <w:sz w:val="24"/>
          <w:szCs w:val="28"/>
        </w:rPr>
        <w:t>с</w:t>
      </w:r>
      <w:bookmarkEnd w:id="95"/>
      <w:r w:rsidRPr="006A272F">
        <w:rPr>
          <w:rFonts w:ascii="Times New Roman" w:hAnsi="Times New Roman"/>
          <w:sz w:val="24"/>
          <w:szCs w:val="28"/>
        </w:rPr>
        <w:t>опро</w:t>
      </w:r>
      <w:bookmarkStart w:id="96" w:name="OCRUncertain841"/>
      <w:r w:rsidRPr="006A272F">
        <w:rPr>
          <w:rFonts w:ascii="Times New Roman" w:hAnsi="Times New Roman"/>
          <w:sz w:val="24"/>
          <w:szCs w:val="28"/>
        </w:rPr>
        <w:t>ти</w:t>
      </w:r>
      <w:bookmarkEnd w:id="96"/>
      <w:r w:rsidRPr="006A272F">
        <w:rPr>
          <w:rFonts w:ascii="Times New Roman" w:hAnsi="Times New Roman"/>
          <w:sz w:val="24"/>
          <w:szCs w:val="28"/>
        </w:rPr>
        <w:t xml:space="preserve">вление </w:t>
      </w:r>
      <w:bookmarkStart w:id="97" w:name="OCRUncertain842"/>
      <w:r w:rsidRPr="006A272F">
        <w:rPr>
          <w:rFonts w:ascii="Times New Roman" w:hAnsi="Times New Roman"/>
          <w:i/>
          <w:sz w:val="24"/>
          <w:szCs w:val="28"/>
        </w:rPr>
        <w:t>r</w:t>
      </w:r>
      <w:r w:rsidRPr="006A272F">
        <w:rPr>
          <w:rFonts w:ascii="Times New Roman" w:hAnsi="Times New Roman"/>
          <w:sz w:val="24"/>
          <w:szCs w:val="28"/>
          <w:vertAlign w:val="subscript"/>
        </w:rPr>
        <w:t>х</w:t>
      </w:r>
      <w:bookmarkEnd w:id="97"/>
      <w:r w:rsidRPr="006A272F">
        <w:rPr>
          <w:rFonts w:ascii="Times New Roman" w:hAnsi="Times New Roman"/>
          <w:sz w:val="24"/>
          <w:szCs w:val="28"/>
        </w:rPr>
        <w:t xml:space="preserve"> менее</w:t>
      </w:r>
      <w:r w:rsidRPr="006A272F">
        <w:rPr>
          <w:rFonts w:ascii="Times New Roman" w:hAnsi="Times New Roman"/>
          <w:noProof/>
          <w:sz w:val="24"/>
          <w:szCs w:val="28"/>
        </w:rPr>
        <w:t xml:space="preserve"> 5</w:t>
      </w:r>
      <w:r w:rsidRPr="006A272F">
        <w:rPr>
          <w:rFonts w:ascii="Times New Roman" w:hAnsi="Times New Roman"/>
          <w:sz w:val="24"/>
          <w:szCs w:val="28"/>
        </w:rPr>
        <w:t xml:space="preserve"> Ом, перемычку между зажимами</w:t>
      </w:r>
      <w:r w:rsidRPr="006A272F">
        <w:rPr>
          <w:rFonts w:ascii="Times New Roman" w:hAnsi="Times New Roman"/>
          <w:noProof/>
          <w:sz w:val="24"/>
          <w:szCs w:val="28"/>
        </w:rPr>
        <w:t xml:space="preserve"> </w:t>
      </w:r>
      <w:r w:rsidRPr="006A272F">
        <w:rPr>
          <w:rFonts w:ascii="Times New Roman" w:hAnsi="Times New Roman"/>
          <w:i/>
          <w:noProof/>
          <w:sz w:val="24"/>
          <w:szCs w:val="28"/>
        </w:rPr>
        <w:t>1</w:t>
      </w:r>
      <w:r w:rsidRPr="006A272F">
        <w:rPr>
          <w:rFonts w:ascii="Times New Roman" w:hAnsi="Times New Roman"/>
          <w:noProof/>
          <w:sz w:val="24"/>
          <w:szCs w:val="28"/>
        </w:rPr>
        <w:t xml:space="preserve"> и</w:t>
      </w:r>
      <w:r w:rsidRPr="006A272F">
        <w:rPr>
          <w:rFonts w:ascii="Times New Roman" w:hAnsi="Times New Roman"/>
          <w:i/>
          <w:noProof/>
          <w:sz w:val="24"/>
          <w:szCs w:val="28"/>
        </w:rPr>
        <w:t xml:space="preserve"> 2</w:t>
      </w:r>
      <w:r w:rsidRPr="006A272F">
        <w:rPr>
          <w:rFonts w:ascii="Times New Roman" w:hAnsi="Times New Roman"/>
          <w:sz w:val="24"/>
          <w:szCs w:val="28"/>
        </w:rPr>
        <w:t xml:space="preserve"> </w:t>
      </w:r>
      <w:bookmarkStart w:id="98" w:name="OCRUncertain845"/>
      <w:r w:rsidRPr="006A272F">
        <w:rPr>
          <w:rFonts w:ascii="Times New Roman" w:hAnsi="Times New Roman"/>
          <w:sz w:val="24"/>
          <w:szCs w:val="28"/>
        </w:rPr>
        <w:t>с</w:t>
      </w:r>
      <w:bookmarkEnd w:id="98"/>
      <w:r w:rsidRPr="006A272F">
        <w:rPr>
          <w:rFonts w:ascii="Times New Roman" w:hAnsi="Times New Roman"/>
          <w:sz w:val="24"/>
          <w:szCs w:val="28"/>
        </w:rPr>
        <w:t>нимают и зажим</w:t>
      </w:r>
      <w:r w:rsidRPr="006A272F">
        <w:rPr>
          <w:rFonts w:ascii="Times New Roman" w:hAnsi="Times New Roman"/>
          <w:noProof/>
          <w:sz w:val="24"/>
          <w:szCs w:val="28"/>
        </w:rPr>
        <w:t xml:space="preserve"> </w:t>
      </w:r>
      <w:r w:rsidRPr="006A272F">
        <w:rPr>
          <w:rFonts w:ascii="Times New Roman" w:hAnsi="Times New Roman"/>
          <w:i/>
          <w:noProof/>
          <w:sz w:val="24"/>
          <w:szCs w:val="28"/>
        </w:rPr>
        <w:t>2</w:t>
      </w:r>
      <w:bookmarkStart w:id="99" w:name="OCRUncertain846"/>
      <w:r w:rsidRPr="006A272F">
        <w:rPr>
          <w:rFonts w:ascii="Times New Roman" w:hAnsi="Times New Roman"/>
          <w:sz w:val="24"/>
          <w:szCs w:val="28"/>
        </w:rPr>
        <w:t xml:space="preserve"> присоед</w:t>
      </w:r>
      <w:bookmarkEnd w:id="99"/>
      <w:r w:rsidRPr="006A272F">
        <w:rPr>
          <w:rFonts w:ascii="Times New Roman" w:hAnsi="Times New Roman"/>
          <w:sz w:val="24"/>
          <w:szCs w:val="28"/>
        </w:rPr>
        <w:t xml:space="preserve">иняют к </w:t>
      </w:r>
      <w:bookmarkStart w:id="100" w:name="OCRUncertain847"/>
      <w:r w:rsidRPr="006A272F">
        <w:rPr>
          <w:rFonts w:ascii="Times New Roman" w:hAnsi="Times New Roman"/>
          <w:i/>
          <w:sz w:val="24"/>
          <w:szCs w:val="28"/>
        </w:rPr>
        <w:t>r</w:t>
      </w:r>
      <w:r w:rsidRPr="006A272F">
        <w:rPr>
          <w:rFonts w:ascii="Times New Roman" w:hAnsi="Times New Roman"/>
          <w:sz w:val="24"/>
          <w:szCs w:val="28"/>
          <w:vertAlign w:val="subscript"/>
        </w:rPr>
        <w:t>х</w:t>
      </w:r>
      <w:r w:rsidRPr="006A272F">
        <w:rPr>
          <w:rFonts w:ascii="Times New Roman" w:hAnsi="Times New Roman"/>
          <w:sz w:val="24"/>
          <w:szCs w:val="28"/>
        </w:rPr>
        <w:t>.</w:t>
      </w:r>
      <w:bookmarkEnd w:id="100"/>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b/>
          <w:sz w:val="24"/>
          <w:szCs w:val="28"/>
        </w:rPr>
        <w:t>Измерение сопротивления цепи «фаза</w:t>
      </w:r>
      <w:r w:rsidRPr="006A272F">
        <w:rPr>
          <w:rFonts w:ascii="Times New Roman" w:hAnsi="Times New Roman"/>
          <w:b/>
          <w:noProof/>
          <w:sz w:val="24"/>
          <w:szCs w:val="28"/>
        </w:rPr>
        <w:t>-</w:t>
      </w:r>
      <w:r w:rsidRPr="006A272F">
        <w:rPr>
          <w:rFonts w:ascii="Times New Roman" w:hAnsi="Times New Roman"/>
          <w:b/>
          <w:sz w:val="24"/>
          <w:szCs w:val="28"/>
        </w:rPr>
        <w:t>нуль».</w:t>
      </w:r>
      <w:r w:rsidRPr="006A272F">
        <w:rPr>
          <w:rFonts w:ascii="Times New Roman" w:hAnsi="Times New Roman"/>
          <w:sz w:val="24"/>
          <w:szCs w:val="28"/>
        </w:rPr>
        <w:t xml:space="preserve"> Для таких измерений выпускается прибор М-417, рассчитанный на проверку </w:t>
      </w:r>
      <w:bookmarkStart w:id="101" w:name="OCRUncertain870"/>
      <w:r w:rsidRPr="006A272F">
        <w:rPr>
          <w:rFonts w:ascii="Times New Roman" w:hAnsi="Times New Roman"/>
          <w:i/>
          <w:sz w:val="24"/>
          <w:szCs w:val="28"/>
        </w:rPr>
        <w:t>z</w:t>
      </w:r>
      <w:r w:rsidRPr="006A272F">
        <w:rPr>
          <w:rFonts w:ascii="Times New Roman" w:hAnsi="Times New Roman"/>
          <w:sz w:val="24"/>
          <w:szCs w:val="28"/>
          <w:vertAlign w:val="subscript"/>
        </w:rPr>
        <w:t>(</w:t>
      </w:r>
      <w:bookmarkEnd w:id="101"/>
      <w:r w:rsidRPr="006A272F">
        <w:rPr>
          <w:rFonts w:ascii="Times New Roman" w:hAnsi="Times New Roman"/>
          <w:sz w:val="24"/>
          <w:szCs w:val="28"/>
          <w:vertAlign w:val="subscript"/>
        </w:rPr>
        <w:t>ф-о)</w:t>
      </w:r>
      <w:r w:rsidRPr="006A272F">
        <w:rPr>
          <w:rFonts w:ascii="Times New Roman" w:hAnsi="Times New Roman"/>
          <w:sz w:val="24"/>
          <w:szCs w:val="28"/>
        </w:rPr>
        <w:t xml:space="preserve"> в сетях напряжением</w:t>
      </w:r>
      <w:r w:rsidRPr="006A272F">
        <w:rPr>
          <w:rFonts w:ascii="Times New Roman" w:hAnsi="Times New Roman"/>
          <w:noProof/>
          <w:sz w:val="24"/>
          <w:szCs w:val="28"/>
        </w:rPr>
        <w:t xml:space="preserve"> 380/220</w:t>
      </w:r>
      <w:r w:rsidRPr="006A272F">
        <w:rPr>
          <w:rFonts w:ascii="Times New Roman" w:hAnsi="Times New Roman"/>
          <w:sz w:val="24"/>
          <w:szCs w:val="28"/>
        </w:rPr>
        <w:t xml:space="preserve"> В. Принцип его работы состоит в том, что на короткое время устраивается замыкание фазы на </w:t>
      </w:r>
      <w:bookmarkStart w:id="102" w:name="OCRUncertain871"/>
      <w:r w:rsidRPr="006A272F">
        <w:rPr>
          <w:rFonts w:ascii="Times New Roman" w:hAnsi="Times New Roman"/>
          <w:sz w:val="24"/>
          <w:szCs w:val="28"/>
        </w:rPr>
        <w:t>зануленную</w:t>
      </w:r>
      <w:bookmarkEnd w:id="102"/>
      <w:r w:rsidRPr="006A272F">
        <w:rPr>
          <w:rFonts w:ascii="Times New Roman" w:hAnsi="Times New Roman"/>
          <w:sz w:val="24"/>
          <w:szCs w:val="28"/>
        </w:rPr>
        <w:t xml:space="preserve"> часть через резистор, размещаемый в </w:t>
      </w:r>
      <w:bookmarkStart w:id="103" w:name="OCRUncertain872"/>
      <w:r w:rsidRPr="006A272F">
        <w:rPr>
          <w:rFonts w:ascii="Times New Roman" w:hAnsi="Times New Roman"/>
          <w:sz w:val="24"/>
          <w:szCs w:val="28"/>
        </w:rPr>
        <w:t>при</w:t>
      </w:r>
      <w:bookmarkEnd w:id="103"/>
      <w:r w:rsidRPr="006A272F">
        <w:rPr>
          <w:rFonts w:ascii="Times New Roman" w:hAnsi="Times New Roman"/>
          <w:sz w:val="24"/>
          <w:szCs w:val="28"/>
        </w:rPr>
        <w:t>боре. Падение напряжения на резисторе является разностью между фазным на</w:t>
      </w:r>
      <w:bookmarkStart w:id="104" w:name="OCRUncertain873"/>
      <w:r w:rsidRPr="006A272F">
        <w:rPr>
          <w:rFonts w:ascii="Times New Roman" w:hAnsi="Times New Roman"/>
          <w:sz w:val="24"/>
          <w:szCs w:val="28"/>
        </w:rPr>
        <w:t>п</w:t>
      </w:r>
      <w:bookmarkEnd w:id="104"/>
      <w:r w:rsidRPr="006A272F">
        <w:rPr>
          <w:rFonts w:ascii="Times New Roman" w:hAnsi="Times New Roman"/>
          <w:sz w:val="24"/>
          <w:szCs w:val="28"/>
        </w:rPr>
        <w:t>ряжением и падением на</w:t>
      </w:r>
      <w:bookmarkStart w:id="105" w:name="OCRUncertain874"/>
      <w:r w:rsidRPr="006A272F">
        <w:rPr>
          <w:rFonts w:ascii="Times New Roman" w:hAnsi="Times New Roman"/>
          <w:sz w:val="24"/>
          <w:szCs w:val="28"/>
        </w:rPr>
        <w:t>п</w:t>
      </w:r>
      <w:bookmarkEnd w:id="105"/>
      <w:r w:rsidRPr="006A272F">
        <w:rPr>
          <w:rFonts w:ascii="Times New Roman" w:hAnsi="Times New Roman"/>
          <w:sz w:val="24"/>
          <w:szCs w:val="28"/>
        </w:rPr>
        <w:t>ряжения в цепи «фаза</w:t>
      </w:r>
      <w:r w:rsidRPr="006A272F">
        <w:rPr>
          <w:rFonts w:ascii="Times New Roman" w:hAnsi="Times New Roman"/>
          <w:noProof/>
          <w:sz w:val="24"/>
          <w:szCs w:val="28"/>
        </w:rPr>
        <w:t>-</w:t>
      </w:r>
      <w:r w:rsidRPr="006A272F">
        <w:rPr>
          <w:rFonts w:ascii="Times New Roman" w:hAnsi="Times New Roman"/>
          <w:sz w:val="24"/>
          <w:szCs w:val="28"/>
        </w:rPr>
        <w:t xml:space="preserve">нуль», включая сопротивление фазы трансформатора. Значит, </w:t>
      </w:r>
      <w:bookmarkStart w:id="106" w:name="OCRUncertain875"/>
      <w:r w:rsidRPr="006A272F">
        <w:rPr>
          <w:rFonts w:ascii="Times New Roman" w:hAnsi="Times New Roman"/>
          <w:sz w:val="24"/>
          <w:szCs w:val="28"/>
        </w:rPr>
        <w:t>при</w:t>
      </w:r>
      <w:bookmarkEnd w:id="106"/>
      <w:r w:rsidRPr="006A272F">
        <w:rPr>
          <w:rFonts w:ascii="Times New Roman" w:hAnsi="Times New Roman"/>
          <w:sz w:val="24"/>
          <w:szCs w:val="28"/>
        </w:rPr>
        <w:t xml:space="preserve"> неизменных напряжении и сопротивлении резистора падение напряжения на </w:t>
      </w:r>
      <w:bookmarkStart w:id="107" w:name="OCRUncertain876"/>
      <w:r w:rsidRPr="006A272F">
        <w:rPr>
          <w:rFonts w:ascii="Times New Roman" w:hAnsi="Times New Roman"/>
          <w:sz w:val="24"/>
          <w:szCs w:val="28"/>
        </w:rPr>
        <w:t>н</w:t>
      </w:r>
      <w:bookmarkEnd w:id="107"/>
      <w:r w:rsidRPr="006A272F">
        <w:rPr>
          <w:rFonts w:ascii="Times New Roman" w:hAnsi="Times New Roman"/>
          <w:sz w:val="24"/>
          <w:szCs w:val="28"/>
        </w:rPr>
        <w:t xml:space="preserve">ем зависит от сопротивления цепи. Поэтому стрелочный прибор, включенный параллельно резистору, может быть </w:t>
      </w:r>
      <w:bookmarkStart w:id="108" w:name="OCRUncertain877"/>
      <w:r w:rsidRPr="006A272F">
        <w:rPr>
          <w:rFonts w:ascii="Times New Roman" w:hAnsi="Times New Roman"/>
          <w:sz w:val="24"/>
          <w:szCs w:val="28"/>
        </w:rPr>
        <w:t>проградуирован</w:t>
      </w:r>
      <w:bookmarkEnd w:id="108"/>
      <w:r w:rsidRPr="006A272F">
        <w:rPr>
          <w:rFonts w:ascii="Times New Roman" w:hAnsi="Times New Roman"/>
          <w:sz w:val="24"/>
          <w:szCs w:val="28"/>
        </w:rPr>
        <w:t xml:space="preserve"> в омах.</w:t>
      </w:r>
    </w:p>
    <w:p w:rsidR="0096077B" w:rsidRDefault="0096077B" w:rsidP="006A272F">
      <w:pPr>
        <w:spacing w:after="0" w:line="360" w:lineRule="auto"/>
        <w:ind w:firstLine="567"/>
        <w:jc w:val="both"/>
        <w:rPr>
          <w:rFonts w:ascii="Times New Roman" w:hAnsi="Times New Roman"/>
          <w:sz w:val="24"/>
          <w:szCs w:val="28"/>
        </w:rPr>
      </w:pPr>
    </w:p>
    <w:p w:rsidR="0096077B" w:rsidRDefault="0096077B" w:rsidP="006A272F">
      <w:pPr>
        <w:spacing w:after="0" w:line="360" w:lineRule="auto"/>
        <w:ind w:firstLine="567"/>
        <w:jc w:val="both"/>
        <w:rPr>
          <w:rFonts w:ascii="Times New Roman" w:hAnsi="Times New Roman"/>
          <w:sz w:val="24"/>
          <w:szCs w:val="28"/>
        </w:rPr>
      </w:pPr>
    </w:p>
    <w:p w:rsidR="0096077B"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2935E9" w:rsidP="006A272F">
      <w:pPr>
        <w:spacing w:after="0" w:line="360" w:lineRule="auto"/>
        <w:ind w:firstLine="567"/>
        <w:jc w:val="both"/>
        <w:rPr>
          <w:rFonts w:ascii="Times New Roman" w:hAnsi="Times New Roman"/>
          <w:sz w:val="24"/>
          <w:szCs w:val="28"/>
        </w:rPr>
      </w:pPr>
      <w:r>
        <w:rPr>
          <w:noProof/>
        </w:rPr>
        <w:lastRenderedPageBreak/>
        <w:pict>
          <v:group id="_x0000_s1237" style="position:absolute;left:0;text-align:left;margin-left:1.4pt;margin-top:1.1pt;width:398.2pt;height:232.1pt;z-index:3" coordorigin="1772,3107" coordsize="7964,4642" o:allowincell="f">
            <v:rect id="_x0000_s1238" style="position:absolute;left:3305;top:4964;width:6131;height:2785"/>
            <v:shape id="_x0000_s1239" type="#_x0000_t202" style="position:absolute;left:6549;top:5552;width:2418;height:464" filled="f" stroked="f">
              <v:textbox style="mso-next-textbox:#_x0000_s1239">
                <w:txbxContent>
                  <w:p w:rsidR="0096077B" w:rsidRDefault="0096077B" w:rsidP="008C17D9">
                    <w:pPr>
                      <w:rPr>
                        <w:sz w:val="24"/>
                        <w:lang w:val="en-US"/>
                      </w:rPr>
                    </w:pPr>
                    <w:r>
                      <w:rPr>
                        <w:i/>
                        <w:sz w:val="24"/>
                        <w:lang w:val="en-US"/>
                      </w:rPr>
                      <w:t>1</w:t>
                    </w:r>
                    <w:r>
                      <w:rPr>
                        <w:sz w:val="24"/>
                        <w:lang w:val="en-US"/>
                      </w:rPr>
                      <w:t xml:space="preserve">  </w:t>
                    </w:r>
                    <w:r>
                      <w:rPr>
                        <w:sz w:val="24"/>
                      </w:rPr>
                      <w:t xml:space="preserve">  </w:t>
                    </w:r>
                    <w:r>
                      <w:rPr>
                        <w:sz w:val="24"/>
                        <w:lang w:val="en-US"/>
                      </w:rPr>
                      <w:t xml:space="preserve">   </w:t>
                    </w:r>
                    <w:r>
                      <w:rPr>
                        <w:i/>
                        <w:sz w:val="24"/>
                        <w:lang w:val="en-US"/>
                      </w:rPr>
                      <w:t>2</w:t>
                    </w:r>
                    <w:r>
                      <w:rPr>
                        <w:sz w:val="24"/>
                        <w:lang w:val="en-US"/>
                      </w:rPr>
                      <w:t xml:space="preserve">   </w:t>
                    </w:r>
                    <w:r>
                      <w:rPr>
                        <w:sz w:val="24"/>
                      </w:rPr>
                      <w:t xml:space="preserve"> </w:t>
                    </w:r>
                    <w:r>
                      <w:rPr>
                        <w:sz w:val="24"/>
                        <w:lang w:val="en-US"/>
                      </w:rPr>
                      <w:t xml:space="preserve">  </w:t>
                    </w:r>
                    <w:r>
                      <w:rPr>
                        <w:i/>
                        <w:sz w:val="24"/>
                        <w:lang w:val="en-US"/>
                      </w:rPr>
                      <w:t>3</w:t>
                    </w:r>
                    <w:r>
                      <w:rPr>
                        <w:sz w:val="24"/>
                        <w:lang w:val="en-US"/>
                      </w:rPr>
                      <w:t xml:space="preserve">  </w:t>
                    </w:r>
                    <w:r>
                      <w:rPr>
                        <w:sz w:val="24"/>
                      </w:rPr>
                      <w:t xml:space="preserve">   </w:t>
                    </w:r>
                    <w:r>
                      <w:rPr>
                        <w:sz w:val="24"/>
                        <w:lang w:val="en-US"/>
                      </w:rPr>
                      <w:t xml:space="preserve"> </w:t>
                    </w:r>
                    <w:r>
                      <w:rPr>
                        <w:sz w:val="24"/>
                      </w:rPr>
                      <w:t xml:space="preserve"> </w:t>
                    </w:r>
                    <w:r>
                      <w:rPr>
                        <w:sz w:val="24"/>
                        <w:lang w:val="en-US"/>
                      </w:rPr>
                      <w:t xml:space="preserve">  </w:t>
                    </w:r>
                    <w:r>
                      <w:rPr>
                        <w:i/>
                        <w:sz w:val="24"/>
                        <w:lang w:val="en-US"/>
                      </w:rPr>
                      <w:t>4</w:t>
                    </w:r>
                  </w:p>
                </w:txbxContent>
              </v:textbox>
            </v:shape>
            <v:shape id="_x0000_s1240" type="#_x0000_t202" style="position:absolute;left:2304;top:4374;width:612;height:464" filled="f" stroked="f">
              <v:textbox style="mso-next-textbox:#_x0000_s1240">
                <w:txbxContent>
                  <w:p w:rsidR="0096077B" w:rsidRDefault="0096077B" w:rsidP="008C17D9">
                    <w:pPr>
                      <w:rPr>
                        <w:sz w:val="24"/>
                        <w:vertAlign w:val="subscript"/>
                      </w:rPr>
                    </w:pPr>
                    <w:r>
                      <w:rPr>
                        <w:i/>
                        <w:sz w:val="24"/>
                        <w:lang w:val="en-US"/>
                      </w:rPr>
                      <w:t>r</w:t>
                    </w:r>
                    <w:r>
                      <w:rPr>
                        <w:sz w:val="24"/>
                        <w:vertAlign w:val="subscript"/>
                      </w:rPr>
                      <w:t>х</w:t>
                    </w:r>
                  </w:p>
                </w:txbxContent>
              </v:textbox>
            </v:shape>
            <v:shape id="_x0000_s1241" type="#_x0000_t202" style="position:absolute;left:7354;top:4094;width:2044;height:464" filled="f" stroked="f">
              <v:textbox style="mso-next-textbox:#_x0000_s1241">
                <w:txbxContent>
                  <w:p w:rsidR="0096077B" w:rsidRDefault="0096077B" w:rsidP="008C17D9">
                    <w:pPr>
                      <w:rPr>
                        <w:sz w:val="24"/>
                      </w:rPr>
                    </w:pPr>
                    <w:r>
                      <w:rPr>
                        <w:sz w:val="24"/>
                      </w:rPr>
                      <w:t>Не менее 10 м</w:t>
                    </w:r>
                  </w:p>
                </w:txbxContent>
              </v:textbox>
            </v:shape>
            <v:shape id="_x0000_s1242" style="position:absolute;left:8688;top:4049;width:894;height:77" coordsize="11340,567" path="m,l11340,r,567l,567,,xe" fillcolor="black" stroked="f">
              <v:fill r:id="rId5" o:title="" type="pattern"/>
              <v:path arrowok="t"/>
            </v:shape>
            <v:line id="_x0000_s1243" style="position:absolute" from="8666,4035" to="9590,4049" strokeweight="2.25pt"/>
            <v:shape id="_x0000_s1244" style="position:absolute;left:1775;top:4049;width:1095;height:77;mso-position-horizontal:absolute" coordsize="11340,567" path="m,l11340,r,567l,567,,xe" fillcolor="black" stroked="f">
              <v:fill r:id="rId5" o:title="" type="pattern"/>
              <v:path arrowok="t"/>
            </v:shape>
            <v:line id="_x0000_s1245" style="position:absolute" from="1772,4035" to="2903,4049" strokeweight="2.25pt"/>
            <v:oval id="_x0000_s1246" style="position:absolute;left:3816;top:7285;width:306;height:278"/>
            <v:oval id="_x0000_s1247" style="position:absolute;left:5000;top:7285;width:306;height:278"/>
            <v:oval id="_x0000_s1248" style="position:absolute;left:6677;top:5428;width:204;height:186"/>
            <v:oval id="_x0000_s1249" style="position:absolute;left:7699;top:5428;width:204;height:186"/>
            <v:oval id="_x0000_s1250" style="position:absolute;left:8364;top:5428;width:204;height:186"/>
            <v:rect id="_x0000_s1251" style="position:absolute;left:3816;top:5257;width:2044;height:1067"/>
            <v:shape id="_x0000_s1252" type="#_x0000_t176" style="position:absolute;left:6677;top:5892;width:2248;height:1722"/>
            <v:rect id="_x0000_s1253" style="position:absolute;left:4225;top:5397;width:1226;height:417"/>
            <v:line id="_x0000_s1254" style="position:absolute" from="6677,6171" to="8925,6171"/>
            <v:oval id="_x0000_s1255" style="position:absolute;left:6881;top:6821;width:307;height:278"/>
            <v:shape id="_x0000_s1256" style="position:absolute;left:6793;top:5428;width:511;height:186" coordsize="567,227" path="m,l567,r,227l,227e" filled="f">
              <v:path arrowok="t"/>
            </v:shape>
            <v:line id="_x0000_s1257" style="position:absolute;flip:y" from="6780,3107" to="6780,5428"/>
            <v:line id="_x0000_s1258" style="position:absolute;flip:x" from="2283,3107" to="6780,3107"/>
            <v:line id="_x0000_s1259" style="position:absolute" from="2283,3107" to="2283,4035"/>
            <v:line id="_x0000_s1260" style="position:absolute" from="2283,3571" to="2283,3571"/>
            <v:shape id="_x0000_s1261" type="#_x0000_t5" style="position:absolute;left:2181;top:4639;width:209;height:325;rotation:-180"/>
            <v:rect id="_x0000_s1262" style="position:absolute;left:2191;top:3571;width:195;height:1068"/>
            <v:shape id="_x0000_s1263" style="position:absolute;left:6780;top:4049;width:894;height:77" coordsize="11340,567" path="m,l11340,r,567l,567,,xe" fillcolor="black" stroked="f">
              <v:fill r:id="rId5" o:title="" type="pattern"/>
              <v:path arrowok="t"/>
            </v:shape>
            <v:line id="_x0000_s1264" style="position:absolute" from="6780,4035" to="7704,4049" strokeweight="2.25pt"/>
            <v:line id="_x0000_s1265" style="position:absolute;flip:y" from="7809,3107" to="7809,5428"/>
            <v:line id="_x0000_s1266" style="position:absolute" from="7189,3107" to="7190,3726"/>
            <v:line id="_x0000_s1267" style="position:absolute" from="7189,3571" to="7190,3572"/>
            <v:shape id="_x0000_s1268" type="#_x0000_t5" style="position:absolute;left:7086;top:4631;width:205;height:217;rotation:-180"/>
            <v:rect id="_x0000_s1269" style="position:absolute;left:7087;top:3726;width:199;height:906"/>
            <v:line id="_x0000_s1270" style="position:absolute;flip:x y" from="8454,3107" to="8454,5428"/>
            <v:line id="_x0000_s1271" style="position:absolute;flip:x" from="9086,3107" to="9086,3726"/>
            <v:line id="_x0000_s1272" style="position:absolute;flip:x" from="8932,3571" to="8932,3572"/>
            <v:shape id="_x0000_s1273" type="#_x0000_t5" style="position:absolute;left:8985;top:4642;width:204;height:217;rotation:-180;flip:x"/>
            <v:rect id="_x0000_s1274" style="position:absolute;left:8991;top:3726;width:188;height:918;flip:x"/>
            <v:shape id="_x0000_s1275" type="#_x0000_t95" style="position:absolute;left:7704;top:6635;width:1022;height:928" adj="-11263959,10800">
              <v:stroke dashstyle="longDash"/>
            </v:shape>
            <v:shape id="_x0000_s1276" type="#_x0000_t15" style="position:absolute;left:8076;top:6906;width:372;height:153;rotation:-8608924fd" adj="16198"/>
            <v:line id="_x0000_s1277" style="position:absolute" from="2310,4440" to="7200,4440">
              <v:stroke startarrow="classic" startarrowwidth="narrow" startarrowlength="long" endarrow="classic" endarrowwidth="narrow" endarrowlength="long"/>
            </v:line>
            <v:line id="_x0000_s1278" style="position:absolute" from="7173,4438" to="9079,4438">
              <v:stroke startarrow="classic" startarrowwidth="narrow" startarrowlength="long" endarrow="classic" endarrowwidth="narrow" endarrowlength="long"/>
            </v:line>
            <v:shape id="_x0000_s1279" type="#_x0000_t202" style="position:absolute;left:3736;top:4075;width:2044;height:465" filled="f" stroked="f">
              <v:textbox style="mso-next-textbox:#_x0000_s1279">
                <w:txbxContent>
                  <w:p w:rsidR="0096077B" w:rsidRDefault="0096077B" w:rsidP="008C17D9">
                    <w:pPr>
                      <w:rPr>
                        <w:sz w:val="24"/>
                      </w:rPr>
                    </w:pPr>
                    <w:r>
                      <w:rPr>
                        <w:sz w:val="24"/>
                      </w:rPr>
                      <w:t>Не менее 20 м</w:t>
                    </w:r>
                  </w:p>
                </w:txbxContent>
              </v:textbox>
            </v:shape>
            <v:shape id="_x0000_s1280" type="#_x0000_t202" style="position:absolute;left:7291;top:4500;width:612;height:464" filled="f" stroked="f">
              <v:textbox style="mso-next-textbox:#_x0000_s1280">
                <w:txbxContent>
                  <w:p w:rsidR="0096077B" w:rsidRDefault="0096077B" w:rsidP="008C17D9">
                    <w:pPr>
                      <w:rPr>
                        <w:sz w:val="24"/>
                        <w:vertAlign w:val="subscript"/>
                        <w:lang w:val="en-US"/>
                      </w:rPr>
                    </w:pPr>
                    <w:r>
                      <w:rPr>
                        <w:i/>
                        <w:sz w:val="24"/>
                        <w:lang w:val="en-US"/>
                      </w:rPr>
                      <w:t>r</w:t>
                    </w:r>
                    <w:r>
                      <w:rPr>
                        <w:sz w:val="24"/>
                        <w:vertAlign w:val="subscript"/>
                        <w:lang w:val="en-US"/>
                      </w:rPr>
                      <w:t>3</w:t>
                    </w:r>
                  </w:p>
                </w:txbxContent>
              </v:textbox>
            </v:shape>
            <v:shape id="_x0000_s1281" type="#_x0000_t202" style="position:absolute;left:9123;top:4481;width:613;height:465" filled="f" stroked="f">
              <v:textbox style="mso-next-textbox:#_x0000_s1281">
                <w:txbxContent>
                  <w:p w:rsidR="0096077B" w:rsidRDefault="0096077B" w:rsidP="008C17D9">
                    <w:pPr>
                      <w:rPr>
                        <w:sz w:val="24"/>
                        <w:vertAlign w:val="subscript"/>
                        <w:lang w:val="en-US"/>
                      </w:rPr>
                    </w:pPr>
                    <w:r>
                      <w:rPr>
                        <w:i/>
                        <w:sz w:val="24"/>
                        <w:lang w:val="en-US"/>
                      </w:rPr>
                      <w:t>r</w:t>
                    </w:r>
                    <w:r>
                      <w:rPr>
                        <w:sz w:val="24"/>
                        <w:vertAlign w:val="subscript"/>
                        <w:lang w:val="en-US"/>
                      </w:rPr>
                      <w:t>B</w:t>
                    </w:r>
                  </w:p>
                </w:txbxContent>
              </v:textbox>
            </v:shape>
            <v:line id="_x0000_s1282" style="position:absolute" from="4327,5721" to="4327,5814"/>
            <v:line id="_x0000_s1283" style="position:absolute" from="4543,5721" to="4543,5814"/>
            <v:line id="_x0000_s1284" style="position:absolute" from="4759,5721" to="4759,5814"/>
            <v:line id="_x0000_s1285" style="position:absolute" from="4976,5721" to="4976,5814"/>
            <v:shape id="_x0000_s1286" style="position:absolute;left:5193;top:5606;width:1;height:208" coordsize="1,254" path="m1,l,254e" filled="f">
              <v:path arrowok="t"/>
            </v:shape>
            <v:line id="_x0000_s1287" style="position:absolute" from="4480,5721" to="4480,5814"/>
            <v:line id="_x0000_s1288" style="position:absolute" from="4696,5721" to="4696,5814"/>
            <v:line id="_x0000_s1289" style="position:absolute" from="4912,5721" to="4912,5814"/>
            <v:line id="_x0000_s1290" style="position:absolute" from="5129,5721" to="5129,5814"/>
            <v:line id="_x0000_s1291" style="position:absolute" from="5345,5721" to="5345,5814"/>
            <v:line id="_x0000_s1292" style="position:absolute" from="4429,5721" to="4429,5814"/>
            <v:line id="_x0000_s1293" style="position:absolute" from="4645,5721" to="4645,5814"/>
            <v:line id="_x0000_s1294" style="position:absolute" from="4861,5721" to="4861,5814"/>
            <v:line id="_x0000_s1295" style="position:absolute" from="5077,5721" to="5077,5814"/>
            <v:line id="_x0000_s1296" style="position:absolute" from="5294,5721" to="5294,5814"/>
            <v:line id="_x0000_s1297" style="position:absolute" from="4378,5721" to="4378,5814"/>
            <v:line id="_x0000_s1298" style="position:absolute" from="4594,5721" to="4594,5814"/>
            <v:line id="_x0000_s1299" style="position:absolute" from="4811,5721" to="4811,5814"/>
            <v:line id="_x0000_s1300" style="position:absolute" from="5027,5721" to="5027,5814"/>
            <v:line id="_x0000_s1301" style="position:absolute" from="5243,5721" to="5243,5814"/>
            <v:shape id="_x0000_s1302" style="position:absolute;left:4480;top:5597;width:1;height:217" coordsize="1,266" path="m,266l,e" filled="f">
              <v:path arrowok="t"/>
            </v:shape>
            <v:shape id="_x0000_s1303" type="#_x0000_t202" style="position:absolute;left:4281;top:5302;width:535;height:464" filled="f" stroked="f">
              <v:textbox style="mso-next-textbox:#_x0000_s1303">
                <w:txbxContent>
                  <w:p w:rsidR="0096077B" w:rsidRDefault="0096077B" w:rsidP="008C17D9">
                    <w:pPr>
                      <w:rPr>
                        <w:sz w:val="24"/>
                        <w:lang w:val="en-US"/>
                      </w:rPr>
                    </w:pPr>
                    <w:r>
                      <w:rPr>
                        <w:sz w:val="24"/>
                        <w:lang w:val="en-US"/>
                      </w:rPr>
                      <w:t>1</w:t>
                    </w:r>
                  </w:p>
                </w:txbxContent>
              </v:textbox>
            </v:shape>
            <v:shape id="_x0000_s1304" type="#_x0000_t202" style="position:absolute;left:5006;top:5299;width:534;height:464" filled="f" stroked="f">
              <v:textbox style="mso-next-textbox:#_x0000_s1304">
                <w:txbxContent>
                  <w:p w:rsidR="0096077B" w:rsidRDefault="0096077B" w:rsidP="008C17D9">
                    <w:pPr>
                      <w:rPr>
                        <w:sz w:val="24"/>
                        <w:lang w:val="en-US"/>
                      </w:rPr>
                    </w:pPr>
                    <w:r>
                      <w:rPr>
                        <w:sz w:val="24"/>
                        <w:lang w:val="en-US"/>
                      </w:rPr>
                      <w:t>2</w:t>
                    </w:r>
                  </w:p>
                </w:txbxContent>
              </v:textbox>
            </v:shape>
            <v:shape id="_x0000_s1305" type="#_x0000_t202" style="position:absolute;left:4644;top:5954;width:535;height:463" filled="f" stroked="f">
              <v:textbox style="mso-next-textbox:#_x0000_s1305">
                <w:txbxContent>
                  <w:p w:rsidR="0096077B" w:rsidRDefault="0096077B" w:rsidP="008C17D9">
                    <w:r>
                      <w:sym w:font="Symbol" w:char="F057"/>
                    </w:r>
                  </w:p>
                </w:txbxContent>
              </v:textbox>
            </v:shape>
            <v:shape id="_x0000_s1306" style="position:absolute;left:4865;top:5837;width:1;height:467" coordsize="1,571" path="m,571l,e" filled="f">
              <v:stroke endarrow="classic" endarrowwidth="narrow" endarrowlength="long"/>
              <v:path arrowok="t"/>
            </v:shape>
            <v:shape id="_x0000_s1307" style="position:absolute;left:4225;top:6022;width:1;height:92;rotation:-45" coordsize="1,113" path="m,l,56r1,57e" filled="f">
              <v:path arrowok="t"/>
            </v:shape>
            <v:shape id="_x0000_s1308" style="position:absolute;left:4328;top:5954;width:1;height:92;rotation:-45" coordsize="1,113" path="m,l,56r1,57e" filled="f">
              <v:path arrowok="t"/>
            </v:shape>
            <v:shape id="_x0000_s1309" style="position:absolute;left:4428;top:5929;width:1;height:93;rotation:-45" coordsize="1,113" path="m,l,56r1,57e" filled="f">
              <v:path arrowok="t"/>
            </v:shape>
            <v:shape id="_x0000_s1310" style="position:absolute;left:4543;top:5907;width:1;height:92;rotation:-45" coordsize="1,113" path="m,l,56r1,57e" filled="f">
              <v:path arrowok="t"/>
            </v:shape>
            <v:shape id="_x0000_s1311" style="position:absolute;left:4633;top:5861;width:1;height:93;rotation:332" coordsize="1,113" path="m,l,56r1,57e" filled="f">
              <v:path arrowok="t"/>
            </v:shape>
            <v:shape id="_x0000_s1312" style="position:absolute;left:5077;top:5878;width:1;height:102;rotation:228" coordsize="1,113" path="m,l,56r1,57e" filled="f">
              <v:path arrowok="t"/>
            </v:shape>
            <v:shape id="_x0000_s1313" style="position:absolute;left:5344;top:5995;width:1;height:102;rotation:228" coordsize="1,113" path="m,l,56r1,57e" filled="f">
              <v:path arrowok="t"/>
            </v:shape>
            <v:shape id="_x0000_s1314" style="position:absolute;left:5243;top:5948;width:0;height:102;rotation:228" coordsize="1,113" path="m,l,56r1,57e" filled="f">
              <v:path arrowok="t"/>
            </v:shape>
            <v:shape id="_x0000_s1315" style="position:absolute;left:5446;top:6064;width:1;height:101;rotation:228" coordsize="1,113" path="m,l,56r1,57e" filled="f">
              <v:path arrowok="t"/>
            </v:shape>
            <v:shape id="_x0000_s1316" type="#_x0000_t202" style="position:absolute;left:3327;top:6641;width:1289;height:720" filled="f" stroked="f">
              <v:textbox style="mso-next-textbox:#_x0000_s1316">
                <w:txbxContent>
                  <w:p w:rsidR="0096077B" w:rsidRDefault="0096077B" w:rsidP="008C17D9">
                    <w:pPr>
                      <w:jc w:val="center"/>
                      <w:rPr>
                        <w:sz w:val="24"/>
                      </w:rPr>
                    </w:pPr>
                    <w:r>
                      <w:rPr>
                        <w:sz w:val="24"/>
                      </w:rPr>
                      <w:t>Кнопка прибора</w:t>
                    </w:r>
                  </w:p>
                </w:txbxContent>
              </v:textbox>
            </v:shape>
            <v:shape id="_x0000_s1317" style="position:absolute;left:4999;top:7388;width:264;height:136" coordsize="293,166" path="m,l293,166e" filled="f">
              <v:path arrowok="t"/>
            </v:shape>
            <v:shape id="_x0000_s1318" style="position:absolute;left:5039;top:7343;width:254;height:140" coordsize="282,171" path="m,l282,171e" filled="f">
              <v:path arrowok="t"/>
            </v:shape>
            <v:shape id="_x0000_s1319" type="#_x0000_t202" style="position:absolute;left:5260;top:6699;width:1490;height:735" filled="f" stroked="f">
              <v:textbox style="mso-next-textbox:#_x0000_s1319">
                <w:txbxContent>
                  <w:p w:rsidR="0096077B" w:rsidRDefault="0096077B" w:rsidP="008C17D9">
                    <w:pPr>
                      <w:pStyle w:val="a6"/>
                      <w:spacing w:line="240" w:lineRule="auto"/>
                      <w:jc w:val="center"/>
                    </w:pPr>
                    <w:r>
                      <w:t>Установка на нуль</w:t>
                    </w:r>
                  </w:p>
                </w:txbxContent>
              </v:textbox>
            </v:shape>
            <v:shape id="_x0000_s1320" type="#_x0000_t202" style="position:absolute;left:7033;top:6962;width:1401;height:720" filled="f" stroked="f">
              <v:textbox style="mso-next-textbox:#_x0000_s1320">
                <w:txbxContent>
                  <w:p w:rsidR="0096077B" w:rsidRDefault="0096077B" w:rsidP="008C17D9">
                    <w:pPr>
                      <w:rPr>
                        <w:sz w:val="24"/>
                      </w:rPr>
                    </w:pPr>
                    <w:r>
                      <w:rPr>
                        <w:sz w:val="24"/>
                      </w:rPr>
                      <w:t xml:space="preserve">Контроль </w:t>
                    </w:r>
                  </w:p>
                  <w:p w:rsidR="0096077B" w:rsidRDefault="0096077B" w:rsidP="008C17D9">
                    <w:pPr>
                      <w:rPr>
                        <w:sz w:val="16"/>
                      </w:rPr>
                    </w:pPr>
                    <w:r>
                      <w:rPr>
                        <w:sz w:val="24"/>
                      </w:rPr>
                      <w:t>5 Ом</w:t>
                    </w:r>
                  </w:p>
                </w:txbxContent>
              </v:textbox>
            </v:shape>
            <v:shape id="_x0000_s1321" type="#_x0000_t202" style="position:absolute;left:7903;top:7020;width:1290;height:463" filled="f" stroked="f">
              <v:textbox style="mso-next-textbox:#_x0000_s1321">
                <w:txbxContent>
                  <w:p w:rsidR="0096077B" w:rsidRDefault="0096077B" w:rsidP="008C17D9">
                    <w:pPr>
                      <w:rPr>
                        <w:sz w:val="24"/>
                      </w:rPr>
                    </w:pPr>
                    <w:r>
                      <w:rPr>
                        <w:sz w:val="24"/>
                      </w:rPr>
                      <w:t xml:space="preserve">    </w:t>
                    </w:r>
                    <w:r>
                      <w:rPr>
                        <w:sz w:val="24"/>
                        <w:szCs w:val="24"/>
                      </w:rPr>
                      <w:sym w:font="Symbol" w:char="F0B4"/>
                    </w:r>
                    <w:r>
                      <w:rPr>
                        <w:sz w:val="24"/>
                      </w:rPr>
                      <w:t xml:space="preserve"> 100</w:t>
                    </w:r>
                  </w:p>
                </w:txbxContent>
              </v:textbox>
            </v:shape>
            <v:shape id="_x0000_s1322" type="#_x0000_t202" style="position:absolute;left:6612;top:6408;width:1423;height:464" filled="f" stroked="f">
              <v:textbox style="mso-next-textbox:#_x0000_s1322">
                <w:txbxContent>
                  <w:p w:rsidR="0096077B" w:rsidRDefault="0096077B" w:rsidP="008C17D9">
                    <w:pPr>
                      <w:rPr>
                        <w:sz w:val="24"/>
                      </w:rPr>
                    </w:pPr>
                    <w:r>
                      <w:rPr>
                        <w:sz w:val="24"/>
                      </w:rPr>
                      <w:t>Реохорд</w:t>
                    </w:r>
                    <w:r>
                      <w:rPr>
                        <w:sz w:val="24"/>
                        <w:szCs w:val="24"/>
                      </w:rPr>
                      <w:sym w:font="Symbol" w:char="F0B4"/>
                    </w:r>
                    <w:r>
                      <w:rPr>
                        <w:sz w:val="24"/>
                      </w:rPr>
                      <w:t>1</w:t>
                    </w:r>
                  </w:p>
                </w:txbxContent>
              </v:textbox>
            </v:shape>
            <v:shape id="_x0000_s1323" type="#_x0000_t202" style="position:absolute;left:7689;top:6245;width:1289;height:464" filled="f" stroked="f">
              <v:textbox style="mso-next-textbox:#_x0000_s1323">
                <w:txbxContent>
                  <w:p w:rsidR="0096077B" w:rsidRDefault="0096077B" w:rsidP="008C17D9">
                    <w:pPr>
                      <w:rPr>
                        <w:sz w:val="24"/>
                      </w:rPr>
                    </w:pPr>
                    <w:r>
                      <w:rPr>
                        <w:sz w:val="24"/>
                      </w:rPr>
                      <w:t xml:space="preserve"> </w:t>
                    </w:r>
                    <w:r>
                      <w:rPr>
                        <w:sz w:val="24"/>
                        <w:szCs w:val="24"/>
                      </w:rPr>
                      <w:sym w:font="Symbol" w:char="F0B4"/>
                    </w:r>
                    <w:r>
                      <w:rPr>
                        <w:sz w:val="24"/>
                      </w:rPr>
                      <w:t xml:space="preserve"> 5   </w:t>
                    </w:r>
                    <w:r>
                      <w:rPr>
                        <w:sz w:val="24"/>
                        <w:szCs w:val="24"/>
                      </w:rPr>
                      <w:sym w:font="Symbol" w:char="F0B4"/>
                    </w:r>
                    <w:r>
                      <w:rPr>
                        <w:sz w:val="24"/>
                      </w:rPr>
                      <w:t>20</w:t>
                    </w:r>
                  </w:p>
                </w:txbxContent>
              </v:textbox>
            </v:shape>
            <v:shape id="_x0000_s1324" type="#_x0000_t19" style="position:absolute;left:4985;top:7034;width:371;height:648;rotation:-5756211fd" coordsize="22251,43200" adj=",6011476,651" path="wr-20949,,22251,43200,651,,,43190nfewr-20949,,22251,43200,651,,,43190l651,21600nsxe">
              <v:stroke startarrow="classic" startarrowwidth="narrow" startarrowlength="long" endarrow="classic" endarrowwidth="narrow" endarrowlength="long"/>
              <v:path o:connectlocs="651,0;0,43190;651,21600"/>
            </v:shape>
            <v:line id="_x0000_s1325" style="position:absolute" from="7192,3117" to="7811,3117"/>
            <v:line id="_x0000_s1326" style="position:absolute" from="8457,3117" to="9092,3117"/>
            <v:oval id="_x0000_s1327" style="position:absolute;left:7188;top:5428;width:204;height:186"/>
            <v:line id="_x0000_s1328" style="position:absolute;flip:y" from="2304,4352" to="2304,4532"/>
            <v:line id="_x0000_s1329" style="position:absolute;flip:y" from="7178,4352" to="7178,4532"/>
            <v:line id="_x0000_s1330" style="position:absolute;flip:y" from="9075,4352" to="9075,4532"/>
            <w10:wrap side="left"/>
          </v:group>
        </w:pict>
      </w: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ind w:firstLine="567"/>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Default="0096077B" w:rsidP="006A272F">
      <w:pPr>
        <w:spacing w:after="0" w:line="360" w:lineRule="auto"/>
        <w:jc w:val="both"/>
        <w:rPr>
          <w:rFonts w:ascii="Times New Roman" w:hAnsi="Times New Roman"/>
          <w:sz w:val="24"/>
          <w:szCs w:val="28"/>
        </w:rPr>
      </w:pPr>
    </w:p>
    <w:p w:rsidR="0096077B"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Рис. 7.11. Схема измерения заземления прибором типа М-416:</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i/>
          <w:sz w:val="24"/>
          <w:szCs w:val="28"/>
        </w:rPr>
        <w:t>1</w:t>
      </w:r>
      <w:r w:rsidRPr="006A272F">
        <w:rPr>
          <w:rFonts w:ascii="Times New Roman" w:hAnsi="Times New Roman"/>
          <w:sz w:val="24"/>
          <w:szCs w:val="28"/>
        </w:rPr>
        <w:t xml:space="preserve">, </w:t>
      </w:r>
      <w:r w:rsidRPr="006A272F">
        <w:rPr>
          <w:rFonts w:ascii="Times New Roman" w:hAnsi="Times New Roman"/>
          <w:i/>
          <w:sz w:val="24"/>
          <w:szCs w:val="28"/>
        </w:rPr>
        <w:t>2</w:t>
      </w:r>
      <w:r w:rsidRPr="006A272F">
        <w:rPr>
          <w:rFonts w:ascii="Times New Roman" w:hAnsi="Times New Roman"/>
          <w:sz w:val="24"/>
          <w:szCs w:val="28"/>
        </w:rPr>
        <w:t xml:space="preserve">, </w:t>
      </w:r>
      <w:r w:rsidRPr="006A272F">
        <w:rPr>
          <w:rFonts w:ascii="Times New Roman" w:hAnsi="Times New Roman"/>
          <w:i/>
          <w:sz w:val="24"/>
          <w:szCs w:val="28"/>
        </w:rPr>
        <w:t>3</w:t>
      </w:r>
      <w:r w:rsidRPr="006A272F">
        <w:rPr>
          <w:rFonts w:ascii="Times New Roman" w:hAnsi="Times New Roman"/>
          <w:sz w:val="24"/>
          <w:szCs w:val="28"/>
        </w:rPr>
        <w:t xml:space="preserve">, </w:t>
      </w:r>
      <w:r w:rsidRPr="006A272F">
        <w:rPr>
          <w:rFonts w:ascii="Times New Roman" w:hAnsi="Times New Roman"/>
          <w:i/>
          <w:sz w:val="24"/>
          <w:szCs w:val="28"/>
        </w:rPr>
        <w:t>4</w:t>
      </w:r>
      <w:r w:rsidRPr="006A272F">
        <w:rPr>
          <w:rFonts w:ascii="Times New Roman" w:hAnsi="Times New Roman"/>
          <w:sz w:val="24"/>
          <w:szCs w:val="28"/>
        </w:rPr>
        <w:t xml:space="preserve"> - зажимы</w:t>
      </w: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ind w:right="-1"/>
        <w:jc w:val="both"/>
        <w:rPr>
          <w:rFonts w:ascii="Times New Roman" w:hAnsi="Times New Roman"/>
          <w:sz w:val="24"/>
          <w:szCs w:val="28"/>
        </w:rPr>
      </w:pPr>
      <w:r w:rsidRPr="006A272F">
        <w:rPr>
          <w:rFonts w:ascii="Times New Roman" w:hAnsi="Times New Roman"/>
          <w:sz w:val="24"/>
          <w:szCs w:val="28"/>
        </w:rPr>
        <w:t>В пр</w:t>
      </w:r>
      <w:bookmarkStart w:id="109" w:name="OCRUncertain763"/>
      <w:r w:rsidRPr="006A272F">
        <w:rPr>
          <w:rFonts w:ascii="Times New Roman" w:hAnsi="Times New Roman"/>
          <w:sz w:val="24"/>
          <w:szCs w:val="28"/>
        </w:rPr>
        <w:t>и</w:t>
      </w:r>
      <w:bookmarkEnd w:id="109"/>
      <w:r w:rsidRPr="006A272F">
        <w:rPr>
          <w:rFonts w:ascii="Times New Roman" w:hAnsi="Times New Roman"/>
          <w:sz w:val="24"/>
          <w:szCs w:val="28"/>
        </w:rPr>
        <w:t>боре имеются три предела</w:t>
      </w:r>
      <w:r w:rsidRPr="006A272F">
        <w:rPr>
          <w:rFonts w:ascii="Times New Roman" w:hAnsi="Times New Roman"/>
          <w:noProof/>
          <w:sz w:val="24"/>
          <w:szCs w:val="28"/>
        </w:rPr>
        <w:t xml:space="preserve"> – 10, 100</w:t>
      </w:r>
      <w:r w:rsidRPr="006A272F">
        <w:rPr>
          <w:rFonts w:ascii="Times New Roman" w:hAnsi="Times New Roman"/>
          <w:sz w:val="24"/>
          <w:szCs w:val="28"/>
        </w:rPr>
        <w:t xml:space="preserve"> и</w:t>
      </w:r>
      <w:r w:rsidRPr="006A272F">
        <w:rPr>
          <w:rFonts w:ascii="Times New Roman" w:hAnsi="Times New Roman"/>
          <w:noProof/>
          <w:sz w:val="24"/>
          <w:szCs w:val="28"/>
        </w:rPr>
        <w:t xml:space="preserve"> 1000</w:t>
      </w:r>
      <w:r w:rsidRPr="006A272F">
        <w:rPr>
          <w:rFonts w:ascii="Times New Roman" w:hAnsi="Times New Roman"/>
          <w:sz w:val="24"/>
          <w:szCs w:val="28"/>
        </w:rPr>
        <w:t xml:space="preserve"> Ом, что достигается подключением параллель</w:t>
      </w:r>
      <w:bookmarkStart w:id="110" w:name="OCRUncertain764"/>
      <w:r w:rsidRPr="006A272F">
        <w:rPr>
          <w:rFonts w:ascii="Times New Roman" w:hAnsi="Times New Roman"/>
          <w:sz w:val="24"/>
          <w:szCs w:val="28"/>
        </w:rPr>
        <w:t>н</w:t>
      </w:r>
      <w:bookmarkEnd w:id="110"/>
      <w:r w:rsidRPr="006A272F">
        <w:rPr>
          <w:rFonts w:ascii="Times New Roman" w:hAnsi="Times New Roman"/>
          <w:sz w:val="24"/>
          <w:szCs w:val="28"/>
        </w:rPr>
        <w:t>о к обмотке Т резистора переключателем на панели прибора. Для того чтобы переменный блуждающий ток не искажал результатов, необходимо вращать рукоятку Р со скоростью, при к</w:t>
      </w:r>
      <w:bookmarkStart w:id="111" w:name="OCRUncertain765"/>
      <w:r w:rsidRPr="006A272F">
        <w:rPr>
          <w:rFonts w:ascii="Times New Roman" w:hAnsi="Times New Roman"/>
          <w:sz w:val="24"/>
          <w:szCs w:val="28"/>
        </w:rPr>
        <w:t>о</w:t>
      </w:r>
      <w:bookmarkEnd w:id="111"/>
      <w:r w:rsidRPr="006A272F">
        <w:rPr>
          <w:rFonts w:ascii="Times New Roman" w:hAnsi="Times New Roman"/>
          <w:sz w:val="24"/>
          <w:szCs w:val="28"/>
        </w:rPr>
        <w:t xml:space="preserve">торой стрелка не </w:t>
      </w:r>
      <w:bookmarkStart w:id="112" w:name="OCRUncertain766"/>
      <w:r w:rsidRPr="006A272F">
        <w:rPr>
          <w:rFonts w:ascii="Times New Roman" w:hAnsi="Times New Roman"/>
          <w:sz w:val="24"/>
          <w:szCs w:val="28"/>
        </w:rPr>
        <w:t>совер</w:t>
      </w:r>
      <w:bookmarkEnd w:id="112"/>
      <w:r w:rsidRPr="006A272F">
        <w:rPr>
          <w:rFonts w:ascii="Times New Roman" w:hAnsi="Times New Roman"/>
          <w:sz w:val="24"/>
          <w:szCs w:val="28"/>
        </w:rPr>
        <w:t>шае</w:t>
      </w:r>
      <w:bookmarkStart w:id="113" w:name="OCRUncertain767"/>
      <w:r w:rsidRPr="006A272F">
        <w:rPr>
          <w:rFonts w:ascii="Times New Roman" w:hAnsi="Times New Roman"/>
          <w:sz w:val="24"/>
          <w:szCs w:val="28"/>
        </w:rPr>
        <w:t>т</w:t>
      </w:r>
      <w:bookmarkEnd w:id="113"/>
      <w:r w:rsidRPr="006A272F">
        <w:rPr>
          <w:rFonts w:ascii="Times New Roman" w:hAnsi="Times New Roman"/>
          <w:sz w:val="24"/>
          <w:szCs w:val="28"/>
        </w:rPr>
        <w:t xml:space="preserve"> колеба</w:t>
      </w:r>
      <w:bookmarkStart w:id="114" w:name="OCRUncertain768"/>
      <w:r w:rsidRPr="006A272F">
        <w:rPr>
          <w:rFonts w:ascii="Times New Roman" w:hAnsi="Times New Roman"/>
          <w:sz w:val="24"/>
          <w:szCs w:val="28"/>
        </w:rPr>
        <w:t>н</w:t>
      </w:r>
      <w:bookmarkEnd w:id="114"/>
      <w:r w:rsidRPr="006A272F">
        <w:rPr>
          <w:rFonts w:ascii="Times New Roman" w:hAnsi="Times New Roman"/>
          <w:sz w:val="24"/>
          <w:szCs w:val="28"/>
        </w:rPr>
        <w:t xml:space="preserve">ий. Колебания ее могут наступить, если частота тока </w:t>
      </w:r>
      <w:r w:rsidRPr="006A272F">
        <w:rPr>
          <w:rFonts w:ascii="Times New Roman" w:hAnsi="Times New Roman"/>
          <w:i/>
          <w:sz w:val="24"/>
          <w:szCs w:val="28"/>
        </w:rPr>
        <w:t>I</w:t>
      </w:r>
      <w:r w:rsidRPr="006A272F">
        <w:rPr>
          <w:rFonts w:ascii="Times New Roman" w:hAnsi="Times New Roman"/>
          <w:sz w:val="24"/>
          <w:szCs w:val="28"/>
          <w:vertAlign w:val="subscript"/>
        </w:rPr>
        <w:t>пер</w:t>
      </w:r>
      <w:r w:rsidRPr="006A272F">
        <w:rPr>
          <w:rFonts w:ascii="Times New Roman" w:hAnsi="Times New Roman"/>
          <w:sz w:val="24"/>
          <w:szCs w:val="28"/>
        </w:rPr>
        <w:t xml:space="preserve"> близка к частоте блуждающего в земле тока. </w:t>
      </w:r>
      <w:bookmarkStart w:id="115" w:name="OCRUncertain771"/>
      <w:r w:rsidRPr="006A272F">
        <w:rPr>
          <w:rFonts w:ascii="Times New Roman" w:hAnsi="Times New Roman"/>
          <w:sz w:val="24"/>
          <w:szCs w:val="28"/>
        </w:rPr>
        <w:t>Постоянный</w:t>
      </w:r>
      <w:bookmarkEnd w:id="115"/>
      <w:r w:rsidRPr="006A272F">
        <w:rPr>
          <w:rFonts w:ascii="Times New Roman" w:hAnsi="Times New Roman"/>
          <w:sz w:val="24"/>
          <w:szCs w:val="28"/>
        </w:rPr>
        <w:t xml:space="preserve"> блуждающий ток </w:t>
      </w:r>
      <w:bookmarkStart w:id="116" w:name="OCRUncertain772"/>
      <w:r w:rsidRPr="006A272F">
        <w:rPr>
          <w:rFonts w:ascii="Times New Roman" w:hAnsi="Times New Roman"/>
          <w:sz w:val="24"/>
          <w:szCs w:val="28"/>
        </w:rPr>
        <w:t>не</w:t>
      </w:r>
      <w:bookmarkEnd w:id="116"/>
      <w:r w:rsidRPr="006A272F">
        <w:rPr>
          <w:rFonts w:ascii="Times New Roman" w:hAnsi="Times New Roman"/>
          <w:sz w:val="24"/>
          <w:szCs w:val="28"/>
        </w:rPr>
        <w:t xml:space="preserve"> действует </w:t>
      </w:r>
      <w:bookmarkStart w:id="117" w:name="OCRUncertain773"/>
      <w:r w:rsidRPr="006A272F">
        <w:rPr>
          <w:rFonts w:ascii="Times New Roman" w:hAnsi="Times New Roman"/>
          <w:sz w:val="24"/>
          <w:szCs w:val="28"/>
        </w:rPr>
        <w:t>на</w:t>
      </w:r>
      <w:bookmarkEnd w:id="117"/>
      <w:r w:rsidRPr="006A272F">
        <w:rPr>
          <w:rFonts w:ascii="Times New Roman" w:hAnsi="Times New Roman"/>
          <w:sz w:val="24"/>
          <w:szCs w:val="28"/>
        </w:rPr>
        <w:t xml:space="preserve"> прибор, так </w:t>
      </w:r>
      <w:bookmarkStart w:id="118" w:name="OCRUncertain775"/>
      <w:r w:rsidRPr="006A272F">
        <w:rPr>
          <w:rFonts w:ascii="Times New Roman" w:hAnsi="Times New Roman"/>
          <w:sz w:val="24"/>
          <w:szCs w:val="28"/>
        </w:rPr>
        <w:t>как</w:t>
      </w:r>
      <w:bookmarkEnd w:id="118"/>
      <w:r w:rsidRPr="006A272F">
        <w:rPr>
          <w:rFonts w:ascii="Times New Roman" w:hAnsi="Times New Roman"/>
          <w:sz w:val="24"/>
          <w:szCs w:val="28"/>
        </w:rPr>
        <w:t xml:space="preserve"> </w:t>
      </w:r>
      <w:bookmarkStart w:id="119" w:name="OCRUncertain776"/>
      <w:r w:rsidRPr="006A272F">
        <w:rPr>
          <w:rFonts w:ascii="Times New Roman" w:hAnsi="Times New Roman"/>
          <w:sz w:val="24"/>
          <w:szCs w:val="28"/>
        </w:rPr>
        <w:t>преобразуется</w:t>
      </w:r>
      <w:bookmarkEnd w:id="119"/>
      <w:r w:rsidRPr="006A272F">
        <w:rPr>
          <w:rFonts w:ascii="Times New Roman" w:hAnsi="Times New Roman"/>
          <w:sz w:val="24"/>
          <w:szCs w:val="28"/>
        </w:rPr>
        <w:t xml:space="preserve"> ко</w:t>
      </w:r>
      <w:bookmarkStart w:id="120" w:name="OCRUncertain777"/>
      <w:r w:rsidRPr="006A272F">
        <w:rPr>
          <w:rFonts w:ascii="Times New Roman" w:hAnsi="Times New Roman"/>
          <w:sz w:val="24"/>
          <w:szCs w:val="28"/>
        </w:rPr>
        <w:t>м</w:t>
      </w:r>
      <w:bookmarkEnd w:id="120"/>
      <w:r w:rsidRPr="006A272F">
        <w:rPr>
          <w:rFonts w:ascii="Times New Roman" w:hAnsi="Times New Roman"/>
          <w:sz w:val="24"/>
          <w:szCs w:val="28"/>
        </w:rPr>
        <w:t>мутатором в переме</w:t>
      </w:r>
      <w:bookmarkStart w:id="121" w:name="OCRUncertain778"/>
      <w:r w:rsidRPr="006A272F">
        <w:rPr>
          <w:rFonts w:ascii="Times New Roman" w:hAnsi="Times New Roman"/>
          <w:sz w:val="24"/>
          <w:szCs w:val="28"/>
        </w:rPr>
        <w:t>н</w:t>
      </w:r>
      <w:bookmarkEnd w:id="121"/>
      <w:r w:rsidRPr="006A272F">
        <w:rPr>
          <w:rFonts w:ascii="Times New Roman" w:hAnsi="Times New Roman"/>
          <w:sz w:val="24"/>
          <w:szCs w:val="28"/>
        </w:rPr>
        <w:t xml:space="preserve">ный. При неработающем </w:t>
      </w:r>
      <w:bookmarkStart w:id="122" w:name="OCRUncertain779"/>
      <w:r w:rsidRPr="006A272F">
        <w:rPr>
          <w:rFonts w:ascii="Times New Roman" w:hAnsi="Times New Roman"/>
          <w:sz w:val="24"/>
          <w:szCs w:val="28"/>
        </w:rPr>
        <w:t>генераторе</w:t>
      </w:r>
      <w:bookmarkEnd w:id="122"/>
      <w:r w:rsidRPr="006A272F">
        <w:rPr>
          <w:rFonts w:ascii="Times New Roman" w:hAnsi="Times New Roman"/>
          <w:sz w:val="24"/>
          <w:szCs w:val="28"/>
        </w:rPr>
        <w:t xml:space="preserve"> блуждающий переменный ток вызыва</w:t>
      </w:r>
      <w:bookmarkStart w:id="123" w:name="OCRUncertain780"/>
      <w:r w:rsidRPr="006A272F">
        <w:rPr>
          <w:rFonts w:ascii="Times New Roman" w:hAnsi="Times New Roman"/>
          <w:sz w:val="24"/>
          <w:szCs w:val="28"/>
        </w:rPr>
        <w:t>е</w:t>
      </w:r>
      <w:bookmarkEnd w:id="123"/>
      <w:r w:rsidRPr="006A272F">
        <w:rPr>
          <w:rFonts w:ascii="Times New Roman" w:hAnsi="Times New Roman"/>
          <w:sz w:val="24"/>
          <w:szCs w:val="28"/>
        </w:rPr>
        <w:t xml:space="preserve">т дрожание </w:t>
      </w:r>
      <w:bookmarkStart w:id="124" w:name="OCRUncertain781"/>
      <w:r w:rsidRPr="006A272F">
        <w:rPr>
          <w:rFonts w:ascii="Times New Roman" w:hAnsi="Times New Roman"/>
          <w:sz w:val="24"/>
          <w:szCs w:val="28"/>
        </w:rPr>
        <w:t>стрелки,</w:t>
      </w:r>
      <w:bookmarkEnd w:id="124"/>
      <w:r w:rsidRPr="006A272F">
        <w:rPr>
          <w:rFonts w:ascii="Times New Roman" w:hAnsi="Times New Roman"/>
          <w:sz w:val="24"/>
          <w:szCs w:val="28"/>
        </w:rPr>
        <w:t xml:space="preserve"> а постоянный ток</w:t>
      </w:r>
      <w:r w:rsidRPr="006A272F">
        <w:rPr>
          <w:rFonts w:ascii="Times New Roman" w:hAnsi="Times New Roman"/>
          <w:noProof/>
          <w:sz w:val="24"/>
          <w:szCs w:val="28"/>
        </w:rPr>
        <w:t xml:space="preserve"> –</w:t>
      </w:r>
      <w:r w:rsidRPr="006A272F">
        <w:rPr>
          <w:rFonts w:ascii="Times New Roman" w:hAnsi="Times New Roman"/>
          <w:sz w:val="24"/>
          <w:szCs w:val="28"/>
        </w:rPr>
        <w:t xml:space="preserve"> ее небольшое </w:t>
      </w:r>
      <w:bookmarkStart w:id="125" w:name="OCRUncertain784"/>
      <w:r w:rsidRPr="006A272F">
        <w:rPr>
          <w:rFonts w:ascii="Times New Roman" w:hAnsi="Times New Roman"/>
          <w:sz w:val="24"/>
          <w:szCs w:val="28"/>
        </w:rPr>
        <w:t>отклонение.</w:t>
      </w:r>
      <w:bookmarkEnd w:id="125"/>
    </w:p>
    <w:p w:rsidR="0096077B" w:rsidRPr="006A272F" w:rsidRDefault="0096077B" w:rsidP="006A272F">
      <w:pPr>
        <w:pStyle w:val="a8"/>
        <w:tabs>
          <w:tab w:val="left" w:pos="0"/>
        </w:tabs>
        <w:spacing w:before="0" w:after="0" w:line="360" w:lineRule="auto"/>
        <w:jc w:val="both"/>
        <w:rPr>
          <w:color w:val="auto"/>
          <w:szCs w:val="28"/>
        </w:rPr>
      </w:pPr>
      <w:r w:rsidRPr="006A272F">
        <w:rPr>
          <w:b/>
          <w:color w:val="auto"/>
          <w:szCs w:val="28"/>
        </w:rPr>
        <w:t>Для проверки электрических установок</w:t>
      </w:r>
      <w:r w:rsidRPr="006A272F">
        <w:rPr>
          <w:color w:val="auto"/>
          <w:szCs w:val="28"/>
        </w:rPr>
        <w:t xml:space="preserve"> на соответствие требованиям по защите от поражения электрическим током необходимо произвести измерение сопротивления заземляющего устройства. Это сопротивление позволяет определить значение напряжения прикосновения, которое может возникнуть при прикосновении проводящей части, находящейся под напряжением относительно земли. Необходимость измерения удельного сопротивления грунта и сопротивления заземляющего устройства возникает уже на этапе проектирования и монтажа.</w:t>
      </w:r>
    </w:p>
    <w:p w:rsidR="0096077B" w:rsidRPr="006A272F" w:rsidRDefault="0096077B" w:rsidP="006A272F">
      <w:pPr>
        <w:spacing w:after="0" w:line="360" w:lineRule="auto"/>
        <w:jc w:val="both"/>
        <w:rPr>
          <w:rFonts w:ascii="Times New Roman" w:hAnsi="Times New Roman"/>
          <w:sz w:val="24"/>
          <w:szCs w:val="28"/>
        </w:rPr>
      </w:pPr>
      <w:r w:rsidRPr="006A272F">
        <w:rPr>
          <w:rFonts w:ascii="Times New Roman" w:hAnsi="Times New Roman"/>
          <w:sz w:val="24"/>
          <w:szCs w:val="28"/>
        </w:rPr>
        <w:t>Система заземления должна также подвергаться периодическим поверкам во время эксплуатации, чтобы коррозия или изменения удельного сопротивления грунта не могли значительно повлиять на ее параметры. Заземляющее устройство может не показывать своей неисправности до тех пор, пока не произойдет пробой и не наступит опасная ситуация</w:t>
      </w: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p w:rsidR="0096077B" w:rsidRPr="006A272F" w:rsidRDefault="0096077B" w:rsidP="006A272F">
      <w:pPr>
        <w:spacing w:after="0" w:line="360" w:lineRule="auto"/>
        <w:jc w:val="both"/>
        <w:rPr>
          <w:rFonts w:ascii="Times New Roman" w:hAnsi="Times New Roman"/>
          <w:sz w:val="24"/>
          <w:szCs w:val="28"/>
        </w:rPr>
      </w:pPr>
    </w:p>
    <w:sectPr w:rsidR="0096077B" w:rsidRPr="006A272F" w:rsidSect="00490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F54318"/>
    <w:multiLevelType w:val="hybridMultilevel"/>
    <w:tmpl w:val="6054CA3E"/>
    <w:lvl w:ilvl="0" w:tplc="2ED28E8C">
      <w:start w:val="1"/>
      <w:numFmt w:val="decimal"/>
      <w:lvlText w:val="%1."/>
      <w:lvlJc w:val="left"/>
      <w:pPr>
        <w:tabs>
          <w:tab w:val="num" w:pos="720"/>
        </w:tabs>
        <w:ind w:left="720" w:hanging="360"/>
      </w:pPr>
      <w:rPr>
        <w:rFonts w:cs="Times New Roman"/>
      </w:rPr>
    </w:lvl>
    <w:lvl w:ilvl="1" w:tplc="02F82706" w:tentative="1">
      <w:start w:val="1"/>
      <w:numFmt w:val="decimal"/>
      <w:lvlText w:val="%2."/>
      <w:lvlJc w:val="left"/>
      <w:pPr>
        <w:tabs>
          <w:tab w:val="num" w:pos="1440"/>
        </w:tabs>
        <w:ind w:left="1440" w:hanging="360"/>
      </w:pPr>
      <w:rPr>
        <w:rFonts w:cs="Times New Roman"/>
      </w:rPr>
    </w:lvl>
    <w:lvl w:ilvl="2" w:tplc="6A20C670" w:tentative="1">
      <w:start w:val="1"/>
      <w:numFmt w:val="decimal"/>
      <w:lvlText w:val="%3."/>
      <w:lvlJc w:val="left"/>
      <w:pPr>
        <w:tabs>
          <w:tab w:val="num" w:pos="2160"/>
        </w:tabs>
        <w:ind w:left="2160" w:hanging="360"/>
      </w:pPr>
      <w:rPr>
        <w:rFonts w:cs="Times New Roman"/>
      </w:rPr>
    </w:lvl>
    <w:lvl w:ilvl="3" w:tplc="5D669456" w:tentative="1">
      <w:start w:val="1"/>
      <w:numFmt w:val="decimal"/>
      <w:lvlText w:val="%4."/>
      <w:lvlJc w:val="left"/>
      <w:pPr>
        <w:tabs>
          <w:tab w:val="num" w:pos="2880"/>
        </w:tabs>
        <w:ind w:left="2880" w:hanging="360"/>
      </w:pPr>
      <w:rPr>
        <w:rFonts w:cs="Times New Roman"/>
      </w:rPr>
    </w:lvl>
    <w:lvl w:ilvl="4" w:tplc="4DC0309A" w:tentative="1">
      <w:start w:val="1"/>
      <w:numFmt w:val="decimal"/>
      <w:lvlText w:val="%5."/>
      <w:lvlJc w:val="left"/>
      <w:pPr>
        <w:tabs>
          <w:tab w:val="num" w:pos="3600"/>
        </w:tabs>
        <w:ind w:left="3600" w:hanging="360"/>
      </w:pPr>
      <w:rPr>
        <w:rFonts w:cs="Times New Roman"/>
      </w:rPr>
    </w:lvl>
    <w:lvl w:ilvl="5" w:tplc="EBC22A8E" w:tentative="1">
      <w:start w:val="1"/>
      <w:numFmt w:val="decimal"/>
      <w:lvlText w:val="%6."/>
      <w:lvlJc w:val="left"/>
      <w:pPr>
        <w:tabs>
          <w:tab w:val="num" w:pos="4320"/>
        </w:tabs>
        <w:ind w:left="4320" w:hanging="360"/>
      </w:pPr>
      <w:rPr>
        <w:rFonts w:cs="Times New Roman"/>
      </w:rPr>
    </w:lvl>
    <w:lvl w:ilvl="6" w:tplc="055E259A" w:tentative="1">
      <w:start w:val="1"/>
      <w:numFmt w:val="decimal"/>
      <w:lvlText w:val="%7."/>
      <w:lvlJc w:val="left"/>
      <w:pPr>
        <w:tabs>
          <w:tab w:val="num" w:pos="5040"/>
        </w:tabs>
        <w:ind w:left="5040" w:hanging="360"/>
      </w:pPr>
      <w:rPr>
        <w:rFonts w:cs="Times New Roman"/>
      </w:rPr>
    </w:lvl>
    <w:lvl w:ilvl="7" w:tplc="F65242CE" w:tentative="1">
      <w:start w:val="1"/>
      <w:numFmt w:val="decimal"/>
      <w:lvlText w:val="%8."/>
      <w:lvlJc w:val="left"/>
      <w:pPr>
        <w:tabs>
          <w:tab w:val="num" w:pos="5760"/>
        </w:tabs>
        <w:ind w:left="5760" w:hanging="360"/>
      </w:pPr>
      <w:rPr>
        <w:rFonts w:cs="Times New Roman"/>
      </w:rPr>
    </w:lvl>
    <w:lvl w:ilvl="8" w:tplc="399A2340"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7D9"/>
    <w:rsid w:val="000F5052"/>
    <w:rsid w:val="002935E9"/>
    <w:rsid w:val="003F54EF"/>
    <w:rsid w:val="0049030B"/>
    <w:rsid w:val="0053375B"/>
    <w:rsid w:val="00595375"/>
    <w:rsid w:val="006A272F"/>
    <w:rsid w:val="006F61EA"/>
    <w:rsid w:val="007C7500"/>
    <w:rsid w:val="008460D4"/>
    <w:rsid w:val="00875716"/>
    <w:rsid w:val="008C17D9"/>
    <w:rsid w:val="0096077B"/>
    <w:rsid w:val="00B371AD"/>
    <w:rsid w:val="00D54259"/>
    <w:rsid w:val="00EE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1"/>
    <o:shapelayout v:ext="edit">
      <o:idmap v:ext="edit" data="1"/>
      <o:rules v:ext="edit">
        <o:r id="V:Rule1" type="arc" idref="#_x0000_s1078"/>
        <o:r id="V:Rule2" type="arc" idref="#_x0000_s1079"/>
        <o:r id="V:Rule3" type="arc" idref="#_x0000_s1080"/>
        <o:r id="V:Rule4" type="arc" idref="#_x0000_s1081"/>
        <o:r id="V:Rule5" type="arc" idref="#_x0000_s1230"/>
        <o:r id="V:Rule6" type="arc" idref="#_x0000_s1324"/>
      </o:rules>
    </o:shapelayout>
  </w:shapeDefaults>
  <w:decimalSymbol w:val=","/>
  <w:listSeparator w:val=";"/>
  <w14:docId w14:val="6BAB9DFA"/>
  <w15:docId w15:val="{8F46749C-20E4-49D1-AAF7-BF7B36F6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30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17D9"/>
    <w:pPr>
      <w:ind w:left="720"/>
      <w:contextualSpacing/>
    </w:pPr>
  </w:style>
  <w:style w:type="paragraph" w:styleId="a4">
    <w:name w:val="Body Text Indent"/>
    <w:basedOn w:val="a"/>
    <w:link w:val="a5"/>
    <w:uiPriority w:val="99"/>
    <w:rsid w:val="008C17D9"/>
    <w:pPr>
      <w:spacing w:after="0" w:line="242" w:lineRule="auto"/>
      <w:ind w:firstLine="567"/>
      <w:jc w:val="both"/>
    </w:pPr>
    <w:rPr>
      <w:rFonts w:ascii="Times New Roman" w:hAnsi="Times New Roman"/>
      <w:color w:val="FF0000"/>
      <w:sz w:val="28"/>
      <w:szCs w:val="20"/>
    </w:rPr>
  </w:style>
  <w:style w:type="character" w:customStyle="1" w:styleId="a5">
    <w:name w:val="Основной текст с отступом Знак"/>
    <w:link w:val="a4"/>
    <w:uiPriority w:val="99"/>
    <w:locked/>
    <w:rsid w:val="008C17D9"/>
    <w:rPr>
      <w:rFonts w:ascii="Times New Roman" w:hAnsi="Times New Roman" w:cs="Times New Roman"/>
      <w:color w:val="FF0000"/>
      <w:sz w:val="20"/>
      <w:szCs w:val="20"/>
    </w:rPr>
  </w:style>
  <w:style w:type="paragraph" w:styleId="a6">
    <w:name w:val="Body Text"/>
    <w:basedOn w:val="a"/>
    <w:link w:val="a7"/>
    <w:uiPriority w:val="99"/>
    <w:rsid w:val="008C17D9"/>
    <w:pPr>
      <w:spacing w:after="120"/>
    </w:pPr>
  </w:style>
  <w:style w:type="character" w:customStyle="1" w:styleId="a7">
    <w:name w:val="Основной текст Знак"/>
    <w:link w:val="a6"/>
    <w:uiPriority w:val="99"/>
    <w:locked/>
    <w:rsid w:val="008C17D9"/>
    <w:rPr>
      <w:rFonts w:cs="Times New Roman"/>
    </w:rPr>
  </w:style>
  <w:style w:type="paragraph" w:styleId="a8">
    <w:name w:val="Normal (Web)"/>
    <w:basedOn w:val="a"/>
    <w:uiPriority w:val="99"/>
    <w:rsid w:val="008C17D9"/>
    <w:pPr>
      <w:spacing w:before="300" w:after="300" w:line="240" w:lineRule="auto"/>
    </w:pPr>
    <w:rPr>
      <w:rFonts w:ascii="Times New Roman" w:hAnsi="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99795">
      <w:bodyDiv w:val="1"/>
      <w:marLeft w:val="0"/>
      <w:marRight w:val="0"/>
      <w:marTop w:val="0"/>
      <w:marBottom w:val="0"/>
      <w:divBdr>
        <w:top w:val="none" w:sz="0" w:space="0" w:color="auto"/>
        <w:left w:val="none" w:sz="0" w:space="0" w:color="auto"/>
        <w:bottom w:val="none" w:sz="0" w:space="0" w:color="auto"/>
        <w:right w:val="none" w:sz="0" w:space="0" w:color="auto"/>
      </w:divBdr>
    </w:div>
    <w:div w:id="511333072">
      <w:marLeft w:val="0"/>
      <w:marRight w:val="0"/>
      <w:marTop w:val="0"/>
      <w:marBottom w:val="0"/>
      <w:divBdr>
        <w:top w:val="none" w:sz="0" w:space="0" w:color="auto"/>
        <w:left w:val="none" w:sz="0" w:space="0" w:color="auto"/>
        <w:bottom w:val="none" w:sz="0" w:space="0" w:color="auto"/>
        <w:right w:val="none" w:sz="0" w:space="0" w:color="auto"/>
      </w:divBdr>
      <w:divsChild>
        <w:div w:id="511333073">
          <w:marLeft w:val="547"/>
          <w:marRight w:val="0"/>
          <w:marTop w:val="336"/>
          <w:marBottom w:val="0"/>
          <w:divBdr>
            <w:top w:val="none" w:sz="0" w:space="0" w:color="auto"/>
            <w:left w:val="none" w:sz="0" w:space="0" w:color="auto"/>
            <w:bottom w:val="none" w:sz="0" w:space="0" w:color="auto"/>
            <w:right w:val="none" w:sz="0" w:space="0" w:color="auto"/>
          </w:divBdr>
        </w:div>
        <w:div w:id="511333074">
          <w:marLeft w:val="547"/>
          <w:marRight w:val="0"/>
          <w:marTop w:val="336"/>
          <w:marBottom w:val="0"/>
          <w:divBdr>
            <w:top w:val="none" w:sz="0" w:space="0" w:color="auto"/>
            <w:left w:val="none" w:sz="0" w:space="0" w:color="auto"/>
            <w:bottom w:val="none" w:sz="0" w:space="0" w:color="auto"/>
            <w:right w:val="none" w:sz="0" w:space="0" w:color="auto"/>
          </w:divBdr>
        </w:div>
      </w:divsChild>
    </w:div>
    <w:div w:id="511333075">
      <w:marLeft w:val="0"/>
      <w:marRight w:val="0"/>
      <w:marTop w:val="0"/>
      <w:marBottom w:val="0"/>
      <w:divBdr>
        <w:top w:val="none" w:sz="0" w:space="0" w:color="auto"/>
        <w:left w:val="none" w:sz="0" w:space="0" w:color="auto"/>
        <w:bottom w:val="none" w:sz="0" w:space="0" w:color="auto"/>
        <w:right w:val="none" w:sz="0" w:space="0" w:color="auto"/>
      </w:divBdr>
    </w:div>
    <w:div w:id="51133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1617</Words>
  <Characters>9220</Characters>
  <Application>Microsoft Office Word</Application>
  <DocSecurity>0</DocSecurity>
  <Lines>76</Lines>
  <Paragraphs>21</Paragraphs>
  <ScaleCrop>false</ScaleCrop>
  <Company>Microsoft</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Виталий</cp:lastModifiedBy>
  <cp:revision>11</cp:revision>
  <dcterms:created xsi:type="dcterms:W3CDTF">2013-07-16T13:29:00Z</dcterms:created>
  <dcterms:modified xsi:type="dcterms:W3CDTF">2022-08-31T09:01:00Z</dcterms:modified>
</cp:coreProperties>
</file>