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1A7" w:rsidRPr="000F7C70" w:rsidRDefault="00CC31A7" w:rsidP="000F7C70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 w:rsidRPr="00E04278">
        <w:rPr>
          <w:rFonts w:ascii="Times New Roman" w:hAnsi="Times New Roman"/>
          <w:sz w:val="24"/>
          <w:szCs w:val="24"/>
        </w:rPr>
        <w:t>МИНИ</w:t>
      </w:r>
      <w:r w:rsidRPr="00E04278">
        <w:rPr>
          <w:rFonts w:ascii="Times New Roman" w:hAnsi="Times New Roman"/>
          <w:sz w:val="24"/>
          <w:szCs w:val="24"/>
          <w:lang w:val="en-US"/>
        </w:rPr>
        <w:t>C</w:t>
      </w:r>
      <w:r w:rsidRPr="00E04278">
        <w:rPr>
          <w:rFonts w:ascii="Times New Roman" w:hAnsi="Times New Roman"/>
          <w:sz w:val="24"/>
          <w:szCs w:val="24"/>
        </w:rPr>
        <w:t>ТЕРСТВО</w:t>
      </w:r>
      <w:r w:rsidR="000F7C70">
        <w:rPr>
          <w:rFonts w:ascii="Times New Roman" w:hAnsi="Times New Roman"/>
          <w:sz w:val="24"/>
          <w:szCs w:val="24"/>
        </w:rPr>
        <w:t xml:space="preserve"> НАУКИ И ВЫСШЕГО ОБРАЗОВАНИЯ </w:t>
      </w:r>
      <w:r w:rsidRPr="00E04278">
        <w:rPr>
          <w:rFonts w:ascii="Times New Roman" w:hAnsi="Times New Roman"/>
          <w:sz w:val="24"/>
          <w:szCs w:val="24"/>
        </w:rPr>
        <w:t>РОССИЙСКОЙ ФЕДЕРАЦИИ</w:t>
      </w:r>
    </w:p>
    <w:p w:rsidR="00CC31A7" w:rsidRPr="00E8603B" w:rsidRDefault="00CC31A7" w:rsidP="000872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603B">
        <w:rPr>
          <w:rFonts w:ascii="Times New Roman" w:hAnsi="Times New Roman"/>
          <w:b/>
          <w:sz w:val="24"/>
          <w:szCs w:val="24"/>
        </w:rPr>
        <w:t>ФЕДЕРАЛЬНОЕ ГОСУДАРСТВЕННОЕ БЮДЖЕТНОЕ</w:t>
      </w:r>
    </w:p>
    <w:p w:rsidR="00CC31A7" w:rsidRPr="00E8603B" w:rsidRDefault="00CC31A7" w:rsidP="000872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603B">
        <w:rPr>
          <w:rFonts w:ascii="Times New Roman" w:hAnsi="Times New Roman"/>
          <w:b/>
          <w:sz w:val="24"/>
          <w:szCs w:val="24"/>
        </w:rPr>
        <w:t>ОБРА</w:t>
      </w:r>
      <w:r w:rsidR="000F7C70">
        <w:rPr>
          <w:rFonts w:ascii="Times New Roman" w:hAnsi="Times New Roman"/>
          <w:b/>
          <w:sz w:val="24"/>
          <w:szCs w:val="24"/>
        </w:rPr>
        <w:t xml:space="preserve">ЗОВАТЕЛЬНОЕ УЧРЕЖДЕНИЕ ВЫСШЕГО </w:t>
      </w:r>
      <w:r w:rsidRPr="00E8603B">
        <w:rPr>
          <w:rFonts w:ascii="Times New Roman" w:hAnsi="Times New Roman"/>
          <w:b/>
          <w:sz w:val="24"/>
          <w:szCs w:val="24"/>
        </w:rPr>
        <w:t>ОБРАЗОВАНИЯ</w:t>
      </w:r>
    </w:p>
    <w:p w:rsidR="00CC31A7" w:rsidRPr="0008729B" w:rsidRDefault="00CC31A7" w:rsidP="0008729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8729B">
        <w:rPr>
          <w:rFonts w:ascii="Times New Roman" w:hAnsi="Times New Roman"/>
          <w:sz w:val="28"/>
          <w:szCs w:val="28"/>
        </w:rPr>
        <w:t>«ДОНСКОЙ ГОСУДАРСТВЕННЫЙ ТЕХНИЧЕСКИЙ УНИВЕРСИТЕТ»</w:t>
      </w:r>
    </w:p>
    <w:p w:rsidR="00CC31A7" w:rsidRPr="0008729B" w:rsidRDefault="00CC31A7" w:rsidP="0008729B">
      <w:pPr>
        <w:jc w:val="center"/>
        <w:rPr>
          <w:rFonts w:ascii="Times New Roman" w:hAnsi="Times New Roman"/>
          <w:sz w:val="28"/>
          <w:szCs w:val="28"/>
        </w:rPr>
      </w:pPr>
      <w:r w:rsidRPr="0008729B">
        <w:rPr>
          <w:rFonts w:ascii="Times New Roman" w:hAnsi="Times New Roman"/>
          <w:sz w:val="28"/>
          <w:szCs w:val="28"/>
        </w:rPr>
        <w:t>(ДГТУ)</w:t>
      </w:r>
    </w:p>
    <w:p w:rsidR="00CC31A7" w:rsidRPr="00E04278" w:rsidRDefault="00CC31A7" w:rsidP="00E0427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C31A7" w:rsidRPr="00E04278" w:rsidRDefault="00CC31A7" w:rsidP="00E0427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C31A7" w:rsidRPr="00E04278" w:rsidRDefault="00CC31A7" w:rsidP="00E04278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CC31A7" w:rsidRPr="00E04278" w:rsidRDefault="00CC31A7" w:rsidP="00E04278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CC31A7" w:rsidRPr="00E04278" w:rsidRDefault="00CC31A7" w:rsidP="00E04278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bookmarkStart w:id="5" w:name="e0_7_"/>
      <w:bookmarkEnd w:id="5"/>
      <w:r>
        <w:rPr>
          <w:rFonts w:ascii="Times New Roman" w:hAnsi="Times New Roman"/>
          <w:b/>
          <w:sz w:val="24"/>
          <w:szCs w:val="24"/>
        </w:rPr>
        <w:t xml:space="preserve">В.Н. Черкасов, В.И. Зыков, А.Н. Петренко, </w:t>
      </w:r>
      <w:r w:rsidRPr="00E04278">
        <w:rPr>
          <w:rFonts w:ascii="Times New Roman" w:hAnsi="Times New Roman"/>
          <w:b/>
          <w:sz w:val="24"/>
          <w:szCs w:val="24"/>
        </w:rPr>
        <w:t xml:space="preserve">В.Е. </w:t>
      </w:r>
      <w:proofErr w:type="spellStart"/>
      <w:r w:rsidRPr="00E04278">
        <w:rPr>
          <w:rFonts w:ascii="Times New Roman" w:hAnsi="Times New Roman"/>
          <w:b/>
          <w:sz w:val="24"/>
          <w:szCs w:val="24"/>
        </w:rPr>
        <w:t>Мереняшев</w:t>
      </w:r>
      <w:proofErr w:type="spellEnd"/>
    </w:p>
    <w:p w:rsidR="00CC31A7" w:rsidRPr="00E04278" w:rsidRDefault="00CC31A7" w:rsidP="00E042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31A7" w:rsidRPr="00CB4152" w:rsidRDefault="00CC31A7" w:rsidP="00E042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ЛЕКЦИЯ № 1</w:t>
      </w:r>
    </w:p>
    <w:p w:rsidR="00CC31A7" w:rsidRPr="00E04278" w:rsidRDefault="00CC31A7" w:rsidP="00E04278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ПО ДИСЦИПЛИНЕ</w:t>
      </w:r>
    </w:p>
    <w:p w:rsidR="00CC31A7" w:rsidRPr="00E04278" w:rsidRDefault="00CC31A7" w:rsidP="00E04278">
      <w:pPr>
        <w:jc w:val="center"/>
        <w:rPr>
          <w:rFonts w:ascii="Times New Roman" w:hAnsi="Times New Roman"/>
          <w:b/>
          <w:sz w:val="24"/>
          <w:szCs w:val="24"/>
        </w:rPr>
      </w:pPr>
      <w:r w:rsidRPr="00E04278">
        <w:rPr>
          <w:rFonts w:ascii="Times New Roman" w:hAnsi="Times New Roman"/>
          <w:b/>
          <w:sz w:val="24"/>
          <w:szCs w:val="24"/>
        </w:rPr>
        <w:t>«П</w:t>
      </w:r>
      <w:r>
        <w:rPr>
          <w:rFonts w:ascii="Times New Roman" w:hAnsi="Times New Roman"/>
          <w:b/>
          <w:bCs/>
          <w:sz w:val="24"/>
          <w:szCs w:val="24"/>
        </w:rPr>
        <w:t>ожарная безопасность электроустановок</w:t>
      </w:r>
      <w:r w:rsidRPr="00E04278">
        <w:rPr>
          <w:rFonts w:ascii="Times New Roman" w:hAnsi="Times New Roman"/>
          <w:b/>
          <w:sz w:val="24"/>
          <w:szCs w:val="24"/>
        </w:rPr>
        <w:t>»</w:t>
      </w:r>
    </w:p>
    <w:p w:rsidR="00CC31A7" w:rsidRPr="00CB4152" w:rsidRDefault="00CC31A7" w:rsidP="00E042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31A7" w:rsidRPr="00E04278" w:rsidRDefault="00CC31A7" w:rsidP="00E0427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C31A7" w:rsidRPr="00E04278" w:rsidRDefault="00CC31A7" w:rsidP="00E04278">
      <w:pPr>
        <w:jc w:val="center"/>
        <w:rPr>
          <w:rFonts w:ascii="Times New Roman" w:hAnsi="Times New Roman"/>
          <w:sz w:val="24"/>
          <w:szCs w:val="24"/>
        </w:rPr>
      </w:pPr>
    </w:p>
    <w:p w:rsidR="00CC31A7" w:rsidRPr="00E04278" w:rsidRDefault="00CC31A7" w:rsidP="00E0427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2</w:t>
      </w:r>
      <w:r w:rsidRPr="00CB415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.05.01</w:t>
      </w:r>
      <w:r w:rsidRPr="00E04278">
        <w:rPr>
          <w:rFonts w:ascii="Times New Roman" w:hAnsi="Times New Roman"/>
          <w:sz w:val="24"/>
          <w:szCs w:val="24"/>
        </w:rPr>
        <w:t xml:space="preserve"> «Пожарная безопасность»</w:t>
      </w:r>
    </w:p>
    <w:p w:rsidR="00CC31A7" w:rsidRPr="00E04278" w:rsidRDefault="00CC31A7" w:rsidP="00E04278">
      <w:pPr>
        <w:jc w:val="both"/>
        <w:rPr>
          <w:rFonts w:ascii="Times New Roman" w:hAnsi="Times New Roman"/>
          <w:b/>
          <w:sz w:val="24"/>
          <w:szCs w:val="24"/>
        </w:rPr>
      </w:pPr>
    </w:p>
    <w:p w:rsidR="00CC31A7" w:rsidRPr="00E04278" w:rsidRDefault="00CC31A7" w:rsidP="00E04278">
      <w:pPr>
        <w:jc w:val="both"/>
        <w:rPr>
          <w:rFonts w:ascii="Times New Roman" w:hAnsi="Times New Roman"/>
          <w:b/>
          <w:sz w:val="24"/>
          <w:szCs w:val="24"/>
        </w:rPr>
      </w:pPr>
    </w:p>
    <w:p w:rsidR="00CC31A7" w:rsidRPr="003D2864" w:rsidRDefault="00CC31A7" w:rsidP="00E04278">
      <w:pPr>
        <w:rPr>
          <w:rFonts w:ascii="Times New Roman" w:hAnsi="Times New Roman"/>
          <w:sz w:val="24"/>
          <w:szCs w:val="24"/>
        </w:rPr>
      </w:pPr>
    </w:p>
    <w:p w:rsidR="00CC31A7" w:rsidRPr="00CB4152" w:rsidRDefault="00CC31A7" w:rsidP="00E04278">
      <w:pPr>
        <w:jc w:val="center"/>
        <w:rPr>
          <w:rFonts w:ascii="Times New Roman" w:hAnsi="Times New Roman"/>
          <w:sz w:val="24"/>
          <w:szCs w:val="24"/>
        </w:rPr>
      </w:pPr>
    </w:p>
    <w:p w:rsidR="00CC31A7" w:rsidRPr="00CB4152" w:rsidRDefault="00CC31A7" w:rsidP="00E04278">
      <w:pPr>
        <w:jc w:val="center"/>
        <w:rPr>
          <w:rFonts w:ascii="Times New Roman" w:hAnsi="Times New Roman"/>
          <w:sz w:val="24"/>
          <w:szCs w:val="24"/>
        </w:rPr>
      </w:pPr>
    </w:p>
    <w:p w:rsidR="00CC31A7" w:rsidRPr="00E8603B" w:rsidRDefault="00CC31A7" w:rsidP="00E04278">
      <w:pPr>
        <w:jc w:val="center"/>
        <w:rPr>
          <w:rFonts w:ascii="Times New Roman" w:hAnsi="Times New Roman"/>
          <w:sz w:val="24"/>
          <w:szCs w:val="24"/>
        </w:rPr>
      </w:pPr>
    </w:p>
    <w:p w:rsidR="009137BF" w:rsidRDefault="009137BF" w:rsidP="00E04278">
      <w:pPr>
        <w:jc w:val="center"/>
        <w:rPr>
          <w:rFonts w:ascii="Times New Roman" w:hAnsi="Times New Roman"/>
          <w:sz w:val="24"/>
          <w:szCs w:val="24"/>
        </w:rPr>
      </w:pPr>
    </w:p>
    <w:p w:rsidR="00CC31A7" w:rsidRPr="000F7C70" w:rsidRDefault="00CC31A7" w:rsidP="000F7C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F7C70">
        <w:rPr>
          <w:rFonts w:ascii="Times New Roman" w:hAnsi="Times New Roman"/>
          <w:sz w:val="28"/>
          <w:szCs w:val="28"/>
        </w:rPr>
        <w:t>Ростов-на-Дону</w:t>
      </w:r>
    </w:p>
    <w:p w:rsidR="00CC31A7" w:rsidRPr="000F7C70" w:rsidRDefault="00CC31A7" w:rsidP="000F7C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F7C70">
        <w:rPr>
          <w:rFonts w:ascii="Times New Roman" w:hAnsi="Times New Roman"/>
          <w:sz w:val="28"/>
          <w:szCs w:val="28"/>
        </w:rPr>
        <w:t>20</w:t>
      </w:r>
      <w:bookmarkEnd w:id="0"/>
      <w:bookmarkEnd w:id="1"/>
      <w:bookmarkEnd w:id="2"/>
      <w:bookmarkEnd w:id="3"/>
      <w:bookmarkEnd w:id="4"/>
      <w:r w:rsidR="00B40799">
        <w:rPr>
          <w:rFonts w:ascii="Times New Roman" w:hAnsi="Times New Roman"/>
          <w:sz w:val="28"/>
          <w:szCs w:val="28"/>
        </w:rPr>
        <w:t>22</w:t>
      </w:r>
      <w:bookmarkStart w:id="6" w:name="_GoBack"/>
      <w:bookmarkEnd w:id="6"/>
    </w:p>
    <w:p w:rsidR="00CC31A7" w:rsidRPr="003D2864" w:rsidRDefault="00CC31A7" w:rsidP="00675952">
      <w:pPr>
        <w:jc w:val="center"/>
        <w:rPr>
          <w:rFonts w:ascii="Times New Roman" w:hAnsi="Times New Roman"/>
          <w:b/>
          <w:sz w:val="28"/>
          <w:szCs w:val="28"/>
        </w:rPr>
      </w:pPr>
      <w:r w:rsidRPr="003D2864">
        <w:rPr>
          <w:rFonts w:ascii="Times New Roman" w:hAnsi="Times New Roman"/>
          <w:b/>
          <w:sz w:val="28"/>
          <w:szCs w:val="28"/>
        </w:rPr>
        <w:lastRenderedPageBreak/>
        <w:t>Учебные вопросы</w:t>
      </w:r>
    </w:p>
    <w:p w:rsidR="00CC31A7" w:rsidRPr="003D2864" w:rsidRDefault="00CC31A7" w:rsidP="00FE193B">
      <w:pPr>
        <w:rPr>
          <w:rFonts w:ascii="Times New Roman" w:hAnsi="Times New Roman"/>
          <w:b/>
          <w:sz w:val="28"/>
          <w:szCs w:val="28"/>
        </w:rPr>
      </w:pPr>
      <w:r w:rsidRPr="003D2864">
        <w:rPr>
          <w:rFonts w:ascii="Times New Roman" w:hAnsi="Times New Roman"/>
          <w:b/>
          <w:sz w:val="28"/>
          <w:szCs w:val="28"/>
        </w:rPr>
        <w:t>1.Общие сведения об электроснабжении и электроустановках (ЭУ).</w:t>
      </w:r>
    </w:p>
    <w:p w:rsidR="00CC31A7" w:rsidRPr="003D2864" w:rsidRDefault="00CC31A7" w:rsidP="00FE193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3D2864">
        <w:rPr>
          <w:rFonts w:ascii="Times New Roman" w:hAnsi="Times New Roman"/>
          <w:b/>
          <w:sz w:val="28"/>
          <w:szCs w:val="28"/>
        </w:rPr>
        <w:t>Общие сведения по проводам и кабелям.</w:t>
      </w:r>
    </w:p>
    <w:p w:rsidR="00CC31A7" w:rsidRPr="003D2864" w:rsidRDefault="00CC31A7" w:rsidP="0067595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31A7" w:rsidRPr="003D2864" w:rsidRDefault="00CC31A7" w:rsidP="003D286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3D2864">
        <w:rPr>
          <w:rFonts w:ascii="Times New Roman" w:hAnsi="Times New Roman"/>
          <w:b/>
          <w:sz w:val="28"/>
          <w:szCs w:val="28"/>
        </w:rPr>
        <w:t>чебный вопрос</w:t>
      </w:r>
      <w:r>
        <w:rPr>
          <w:rFonts w:ascii="Times New Roman" w:hAnsi="Times New Roman"/>
          <w:b/>
          <w:sz w:val="28"/>
          <w:szCs w:val="28"/>
        </w:rPr>
        <w:t xml:space="preserve"> №1</w:t>
      </w:r>
      <w:r w:rsidRPr="003D2864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D2864">
        <w:rPr>
          <w:rFonts w:ascii="Times New Roman" w:hAnsi="Times New Roman"/>
          <w:b/>
          <w:sz w:val="28"/>
          <w:szCs w:val="28"/>
        </w:rPr>
        <w:t>Общие сведения об электросна</w:t>
      </w:r>
      <w:r>
        <w:rPr>
          <w:rFonts w:ascii="Times New Roman" w:hAnsi="Times New Roman"/>
          <w:b/>
          <w:sz w:val="28"/>
          <w:szCs w:val="28"/>
        </w:rPr>
        <w:t>бжении и электроустановках (ЭУ)</w:t>
      </w:r>
    </w:p>
    <w:p w:rsidR="00CC31A7" w:rsidRPr="00FE193B" w:rsidRDefault="00CC31A7" w:rsidP="0067595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31A7" w:rsidRPr="00FE193B" w:rsidRDefault="00CC31A7" w:rsidP="003D28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b/>
          <w:sz w:val="24"/>
          <w:szCs w:val="24"/>
        </w:rPr>
        <w:t>Электроустановками называется</w:t>
      </w:r>
      <w:r w:rsidRPr="00FE193B">
        <w:rPr>
          <w:rFonts w:ascii="Times New Roman" w:hAnsi="Times New Roman"/>
          <w:sz w:val="24"/>
          <w:szCs w:val="24"/>
        </w:rPr>
        <w:t xml:space="preserve"> – совокупность машин, аппаратов, линий электропередачи и вспомогательного оборудования (вместе с сооружениями и помещениями, в которых они установлены), предназначенных для производства, преобразования, трансформации, передачи, распределения электрической энергии и преобразования ее в другой вид энергии.</w:t>
      </w:r>
    </w:p>
    <w:p w:rsidR="00CC31A7" w:rsidRPr="00FE193B" w:rsidRDefault="00CC31A7" w:rsidP="003D28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b/>
          <w:sz w:val="24"/>
          <w:szCs w:val="24"/>
        </w:rPr>
        <w:t>Электротехническое устройство</w:t>
      </w:r>
      <w:r w:rsidRPr="00FE193B">
        <w:rPr>
          <w:rFonts w:ascii="Times New Roman" w:hAnsi="Times New Roman"/>
          <w:sz w:val="24"/>
          <w:szCs w:val="24"/>
        </w:rPr>
        <w:t xml:space="preserve"> – устройство, в котором при работе его в соответствие с назначением производится, преобразуется, передается, распределяется или потребляется электрическая энергия.</w:t>
      </w:r>
    </w:p>
    <w:p w:rsidR="00CC31A7" w:rsidRPr="00FE193B" w:rsidRDefault="00CC31A7" w:rsidP="003D28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b/>
          <w:sz w:val="24"/>
          <w:szCs w:val="24"/>
        </w:rPr>
        <w:t>Электрооборудование</w:t>
      </w:r>
      <w:r w:rsidRPr="00FE193B">
        <w:rPr>
          <w:rFonts w:ascii="Times New Roman" w:hAnsi="Times New Roman"/>
          <w:sz w:val="24"/>
          <w:szCs w:val="24"/>
        </w:rPr>
        <w:t xml:space="preserve"> – совокупность электротехнических устройств и (или) изделий.</w:t>
      </w:r>
    </w:p>
    <w:p w:rsidR="00CC31A7" w:rsidRPr="003D2864" w:rsidRDefault="00CC31A7" w:rsidP="003D286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Электроустановки по условиям электробезопасности раз</w:t>
      </w:r>
      <w:r>
        <w:rPr>
          <w:rFonts w:ascii="Times New Roman" w:hAnsi="Times New Roman"/>
          <w:sz w:val="24"/>
          <w:szCs w:val="24"/>
        </w:rPr>
        <w:t xml:space="preserve">деляются на электроустановки до </w:t>
      </w:r>
      <w:r w:rsidRPr="00FE193B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FE193B">
        <w:rPr>
          <w:rFonts w:ascii="Times New Roman" w:hAnsi="Times New Roman"/>
          <w:sz w:val="24"/>
          <w:szCs w:val="24"/>
        </w:rPr>
        <w:t>кВ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и электроустановки выше 1 </w:t>
      </w:r>
      <w:proofErr w:type="spellStart"/>
      <w:r w:rsidRPr="00FE193B">
        <w:rPr>
          <w:rFonts w:ascii="Times New Roman" w:hAnsi="Times New Roman"/>
          <w:sz w:val="24"/>
          <w:szCs w:val="24"/>
        </w:rPr>
        <w:t>кВ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(по действующему значению напряжения).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864">
        <w:rPr>
          <w:rFonts w:ascii="Times New Roman" w:hAnsi="Times New Roman"/>
          <w:b/>
          <w:sz w:val="24"/>
          <w:szCs w:val="24"/>
        </w:rPr>
        <w:t>Статистика пожаров от электроустановок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2864">
        <w:rPr>
          <w:rFonts w:ascii="Times New Roman" w:hAnsi="Times New Roman"/>
          <w:b/>
          <w:sz w:val="24"/>
          <w:szCs w:val="24"/>
        </w:rPr>
        <w:t>и причины пожароопасных отказов и загораний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2864">
        <w:rPr>
          <w:rFonts w:ascii="Times New Roman" w:hAnsi="Times New Roman"/>
          <w:b/>
          <w:sz w:val="24"/>
          <w:szCs w:val="24"/>
        </w:rPr>
        <w:t>в электротехнических устройствах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Pr="002A45CB">
        <w:rPr>
          <w:rFonts w:ascii="Times New Roman" w:hAnsi="Times New Roman"/>
          <w:b/>
          <w:sz w:val="24"/>
          <w:szCs w:val="24"/>
        </w:rPr>
        <w:t>аиболее часто пожары от электротехнических устройств возникают</w:t>
      </w:r>
      <w:r w:rsidRPr="00FE193B">
        <w:rPr>
          <w:rFonts w:ascii="Times New Roman" w:hAnsi="Times New Roman"/>
          <w:sz w:val="24"/>
          <w:szCs w:val="24"/>
        </w:rPr>
        <w:t xml:space="preserve"> при их эксплуатации от таких пожароопасных явлений, как: короткие замыкания (КЗ), перегрузки и большие переходные сопротивления в местах соединений, ответвлений и подключений к </w:t>
      </w:r>
      <w:proofErr w:type="spellStart"/>
      <w:r w:rsidRPr="00FE193B">
        <w:rPr>
          <w:rFonts w:ascii="Times New Roman" w:hAnsi="Times New Roman"/>
          <w:sz w:val="24"/>
          <w:szCs w:val="24"/>
        </w:rPr>
        <w:t>клеммным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устройствам потребителей.</w:t>
      </w:r>
    </w:p>
    <w:p w:rsidR="00CC31A7" w:rsidRPr="003D2864" w:rsidRDefault="00CC31A7" w:rsidP="003D28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b/>
          <w:sz w:val="24"/>
          <w:szCs w:val="24"/>
        </w:rPr>
        <w:t>Электротехнические устройства можно объединить в группы по наиболее существенным признакам:</w:t>
      </w:r>
      <w:r w:rsidRPr="00FE193B">
        <w:rPr>
          <w:rFonts w:ascii="Times New Roman" w:hAnsi="Times New Roman"/>
          <w:sz w:val="24"/>
          <w:szCs w:val="24"/>
        </w:rPr>
        <w:t xml:space="preserve"> конструктивному исполнению, электрическим характеристикам, функциональному назначению. </w:t>
      </w:r>
      <w:r w:rsidRPr="002A45CB">
        <w:rPr>
          <w:rFonts w:ascii="Times New Roman" w:hAnsi="Times New Roman"/>
          <w:b/>
          <w:sz w:val="24"/>
          <w:szCs w:val="24"/>
        </w:rPr>
        <w:t>Шесть основных групп</w:t>
      </w:r>
      <w:r w:rsidRPr="00FE193B">
        <w:rPr>
          <w:rFonts w:ascii="Times New Roman" w:hAnsi="Times New Roman"/>
          <w:sz w:val="24"/>
          <w:szCs w:val="24"/>
        </w:rPr>
        <w:t xml:space="preserve"> электроустановок охватывают практически все многообразие применяемых на практике электротехнических устройств. Это провода и кабели, электродвигатели; генераторы и трансформаторы; осветительная аппаратура, распределительные устройства, электрические аппараты пуска, переключения, управления и защиты; электронагревательные приборы, аппараты, установки; электронная аппаратура и ЭВМ.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2A45CB" w:rsidRDefault="00CC31A7" w:rsidP="002A45C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A45CB">
        <w:rPr>
          <w:rFonts w:ascii="Times New Roman" w:hAnsi="Times New Roman"/>
          <w:b/>
          <w:sz w:val="24"/>
          <w:szCs w:val="24"/>
        </w:rPr>
        <w:t>Промышленные электроустановки по функциональному назначению подразделяются на следующие виды: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sz w:val="24"/>
          <w:szCs w:val="24"/>
          <w:u w:val="single"/>
        </w:rPr>
        <w:t>генераторы –</w:t>
      </w:r>
      <w:r w:rsidRPr="00FE193B">
        <w:rPr>
          <w:rFonts w:ascii="Times New Roman" w:hAnsi="Times New Roman"/>
          <w:sz w:val="24"/>
          <w:szCs w:val="24"/>
        </w:rPr>
        <w:t xml:space="preserve"> вырабатывающие электрическую энергию;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преобразователи напряжения (трансформаторы), преобразователи частоты – преобразующие электрическую энергию;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sz w:val="24"/>
          <w:szCs w:val="24"/>
          <w:u w:val="single"/>
        </w:rPr>
        <w:t xml:space="preserve">провода, кабели </w:t>
      </w:r>
      <w:r w:rsidRPr="00FE193B">
        <w:rPr>
          <w:rFonts w:ascii="Times New Roman" w:hAnsi="Times New Roman"/>
          <w:sz w:val="24"/>
          <w:szCs w:val="24"/>
        </w:rPr>
        <w:t xml:space="preserve">– передающие электрическую энергию от пунктов выработки и преобразования до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электроприемников</w:t>
      </w:r>
      <w:proofErr w:type="spellEnd"/>
      <w:r w:rsidRPr="00FE193B">
        <w:rPr>
          <w:rFonts w:ascii="Times New Roman" w:hAnsi="Times New Roman"/>
          <w:sz w:val="24"/>
          <w:szCs w:val="24"/>
        </w:rPr>
        <w:t>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2864">
        <w:rPr>
          <w:rFonts w:ascii="Times New Roman" w:hAnsi="Times New Roman"/>
          <w:sz w:val="24"/>
          <w:szCs w:val="24"/>
          <w:u w:val="single"/>
        </w:rPr>
        <w:t>распределительные подстанции, узлы, щиты, устройства</w:t>
      </w:r>
      <w:r w:rsidRPr="00FE193B">
        <w:rPr>
          <w:rFonts w:ascii="Times New Roman" w:hAnsi="Times New Roman"/>
          <w:sz w:val="24"/>
          <w:szCs w:val="24"/>
        </w:rPr>
        <w:t xml:space="preserve"> – распределяющие электрическую энергию;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2864">
        <w:rPr>
          <w:rFonts w:ascii="Times New Roman" w:hAnsi="Times New Roman"/>
          <w:sz w:val="24"/>
          <w:szCs w:val="24"/>
          <w:u w:val="single"/>
        </w:rPr>
        <w:t xml:space="preserve">электродвигатели, электроосветительные электротермические, электросварочные, и другие </w:t>
      </w:r>
      <w:r w:rsidRPr="00FE193B">
        <w:rPr>
          <w:rFonts w:ascii="Times New Roman" w:hAnsi="Times New Roman"/>
          <w:sz w:val="24"/>
          <w:szCs w:val="24"/>
        </w:rPr>
        <w:t xml:space="preserve">– потребляющие электрическую энергию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FE193B">
        <w:rPr>
          <w:rFonts w:ascii="Times New Roman" w:hAnsi="Times New Roman"/>
          <w:sz w:val="24"/>
          <w:szCs w:val="24"/>
        </w:rPr>
        <w:t>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Около 75% всей вырабатываемой в нашей стране электрической энергии потребляется промышленными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электроприемниками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, которые </w:t>
      </w:r>
      <w:r w:rsidRPr="002A45CB">
        <w:rPr>
          <w:rFonts w:ascii="Times New Roman" w:hAnsi="Times New Roman"/>
          <w:b/>
          <w:sz w:val="24"/>
          <w:szCs w:val="24"/>
        </w:rPr>
        <w:t>по виду потребляемого тока делятся на</w:t>
      </w:r>
      <w:r w:rsidRPr="00FE193B">
        <w:rPr>
          <w:rFonts w:ascii="Times New Roman" w:hAnsi="Times New Roman"/>
          <w:sz w:val="24"/>
          <w:szCs w:val="24"/>
        </w:rPr>
        <w:t xml:space="preserve"> следующие группы: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трехфазного тока напряжением до 1000 </w:t>
      </w:r>
      <w:proofErr w:type="gramStart"/>
      <w:r w:rsidRPr="00FE193B">
        <w:rPr>
          <w:rFonts w:ascii="Times New Roman" w:hAnsi="Times New Roman"/>
          <w:sz w:val="24"/>
          <w:szCs w:val="24"/>
        </w:rPr>
        <w:t>В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частотой 50 Гц;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193B">
        <w:rPr>
          <w:rFonts w:ascii="Times New Roman" w:hAnsi="Times New Roman"/>
          <w:sz w:val="24"/>
          <w:szCs w:val="24"/>
        </w:rPr>
        <w:t xml:space="preserve">трехфазного тока до 1000 </w:t>
      </w:r>
      <w:proofErr w:type="gramStart"/>
      <w:r w:rsidRPr="00FE193B">
        <w:rPr>
          <w:rFonts w:ascii="Times New Roman" w:hAnsi="Times New Roman"/>
          <w:sz w:val="24"/>
          <w:szCs w:val="24"/>
        </w:rPr>
        <w:t>В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частотой 50 Гц;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193B">
        <w:rPr>
          <w:rFonts w:ascii="Times New Roman" w:hAnsi="Times New Roman"/>
          <w:sz w:val="24"/>
          <w:szCs w:val="24"/>
        </w:rPr>
        <w:t xml:space="preserve">однофазного тока до 1000 </w:t>
      </w:r>
      <w:proofErr w:type="gramStart"/>
      <w:r w:rsidRPr="00FE193B">
        <w:rPr>
          <w:rFonts w:ascii="Times New Roman" w:hAnsi="Times New Roman"/>
          <w:sz w:val="24"/>
          <w:szCs w:val="24"/>
        </w:rPr>
        <w:t>В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частотой 50 Гц;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193B">
        <w:rPr>
          <w:rFonts w:ascii="Times New Roman" w:hAnsi="Times New Roman"/>
          <w:sz w:val="24"/>
          <w:szCs w:val="24"/>
        </w:rPr>
        <w:t>работающие с иной частотой, питаемые от преобразовательных подстанций и установок;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193B">
        <w:rPr>
          <w:rFonts w:ascii="Times New Roman" w:hAnsi="Times New Roman"/>
          <w:sz w:val="24"/>
          <w:szCs w:val="24"/>
        </w:rPr>
        <w:t>постоянного тока, питаемые от преобразовательных подстанций и установок.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По требованиям обеспечения надежности электроснабжения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делятся на три категории. Нарушение электроснабжения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E193B">
        <w:rPr>
          <w:rFonts w:ascii="Times New Roman" w:hAnsi="Times New Roman"/>
          <w:b/>
          <w:sz w:val="24"/>
          <w:szCs w:val="24"/>
        </w:rPr>
        <w:t>I категории</w:t>
      </w:r>
      <w:r w:rsidRPr="00FE193B">
        <w:rPr>
          <w:rFonts w:ascii="Times New Roman" w:hAnsi="Times New Roman"/>
          <w:sz w:val="24"/>
          <w:szCs w:val="24"/>
        </w:rPr>
        <w:t xml:space="preserve"> может вызвать опасность для жизни людей, угрозу безопасности государства, повредить оборудование, привести к массовому браку продукции, а также к </w:t>
      </w:r>
      <w:proofErr w:type="spellStart"/>
      <w:r w:rsidRPr="00FE193B">
        <w:rPr>
          <w:rFonts w:ascii="Times New Roman" w:hAnsi="Times New Roman"/>
          <w:sz w:val="24"/>
          <w:szCs w:val="24"/>
        </w:rPr>
        <w:t>трудновосстанавливаемым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нарушениям технологического процесса.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этой категории должны питаться, по меньшей мере, от двух независимых источников, и обрыв питания допускается только на время автоматического переключения с основного вида на резервный.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В I категорию включена также особая группа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электроприемников</w:t>
      </w:r>
      <w:proofErr w:type="spellEnd"/>
      <w:r w:rsidRPr="00FE193B">
        <w:rPr>
          <w:rFonts w:ascii="Times New Roman" w:hAnsi="Times New Roman"/>
          <w:sz w:val="24"/>
          <w:szCs w:val="24"/>
        </w:rPr>
        <w:t>, бесперебойная работа которых необходима для безаварийного приостановления производства в целях предотвращения угрозы жизни людей, взрывов, пожаров и повреждения дорогостоящего основного оборудования.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Примерная схема электроснабжения объекта с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электроприемниками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особой группы приведена на рис. 1.1. </w:t>
      </w:r>
    </w:p>
    <w:p w:rsidR="00CC31A7" w:rsidRPr="00FE193B" w:rsidRDefault="00B40799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9pt;height:312pt;visibility:visible">
            <v:imagedata r:id="rId5" o:title=""/>
          </v:shape>
        </w:pic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Рис. 1.1. Принципиальная схема электроснабжения объекта с потребителями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особой группы I категории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Подстанции глубокого ввода (ПГВ) питаются от двух независимых источников (НИ1) и (НИ2) – трансформаторов Тр1 и Тр2 110/10 </w:t>
      </w:r>
      <w:proofErr w:type="spellStart"/>
      <w:r w:rsidRPr="00FE193B">
        <w:rPr>
          <w:rFonts w:ascii="Times New Roman" w:hAnsi="Times New Roman"/>
          <w:sz w:val="24"/>
          <w:szCs w:val="24"/>
        </w:rPr>
        <w:t>кВ.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Электроэнергия для дальнейшего распределения между потребителями поступает от указанных источников питания соответственно на распределительные устройства (РУ1) и (РУ2) напряжением 10 </w:t>
      </w:r>
      <w:proofErr w:type="spellStart"/>
      <w:r w:rsidRPr="00FE193B">
        <w:rPr>
          <w:rFonts w:ascii="Times New Roman" w:hAnsi="Times New Roman"/>
          <w:sz w:val="24"/>
          <w:szCs w:val="24"/>
        </w:rPr>
        <w:t>кВ.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Шины РУ1 и РУ2 электрически могут быть связаны устройством автоматического включения резерва (АВР1) посредством масляного выключателя В1, который в нормальном режиме работы схемы находится в положении «выключено». Распределительные устройства ПГВ питают распределительные пункты РП1, РП2, РП3. Распределительные пункты РП2 и РП3 имеют секции электроснабжения потребителей особой группы. Для надежного электроснабжения потребителей особой группы в данной схеме применено многоступенчатое резервирование.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При отказе одного из двух независимых источников питания (НИ1 и НИ2) срабатывают устройства электрической защиты, аварийная цепь отключается выключателем </w:t>
      </w:r>
      <w:proofErr w:type="spellStart"/>
      <w:r w:rsidRPr="00FE193B">
        <w:rPr>
          <w:rFonts w:ascii="Times New Roman" w:hAnsi="Times New Roman"/>
          <w:sz w:val="24"/>
          <w:szCs w:val="24"/>
        </w:rPr>
        <w:t>Вп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. Далее срабатывает устройство АВР1 и электрически соединяет шины РУ1 и РУ2 посредством включения выключателя В1. При полной потере питания от двух независимых источников НИ1 и НИ2 подстанцией глубокого ввода аварийное электроснабжение секций особой группы РП2 и РП3 после отключения поврежденных участков осуществляется вводом </w:t>
      </w:r>
      <w:r w:rsidRPr="00FE193B">
        <w:rPr>
          <w:rFonts w:ascii="Times New Roman" w:hAnsi="Times New Roman"/>
          <w:sz w:val="24"/>
          <w:szCs w:val="24"/>
        </w:rPr>
        <w:lastRenderedPageBreak/>
        <w:t>резервного источника питания Г, который находится в «горячем» резерве (включаются выключатели В2).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FE193B">
        <w:rPr>
          <w:rFonts w:ascii="Times New Roman" w:hAnsi="Times New Roman"/>
          <w:b/>
          <w:i/>
          <w:sz w:val="24"/>
          <w:szCs w:val="24"/>
        </w:rPr>
        <w:t>электроприемникам</w:t>
      </w:r>
      <w:proofErr w:type="spellEnd"/>
      <w:r w:rsidRPr="00FE193B">
        <w:rPr>
          <w:rFonts w:ascii="Times New Roman" w:hAnsi="Times New Roman"/>
          <w:b/>
          <w:i/>
          <w:sz w:val="24"/>
          <w:szCs w:val="24"/>
        </w:rPr>
        <w:t xml:space="preserve"> II категории</w:t>
      </w:r>
      <w:r w:rsidRPr="00FE193B">
        <w:rPr>
          <w:rFonts w:ascii="Times New Roman" w:hAnsi="Times New Roman"/>
          <w:sz w:val="24"/>
          <w:szCs w:val="24"/>
        </w:rPr>
        <w:t xml:space="preserve"> относятся такие потребители, перерыв питания которых приводит к резкому снижению выпуска продукции, длительным простоям механизмов, транспорта.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Эти </w:t>
      </w:r>
      <w:proofErr w:type="spellStart"/>
      <w:r w:rsidRPr="00FE193B">
        <w:rPr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можно питать от одной воздушной линии электропередач напряжением 6 </w:t>
      </w:r>
      <w:proofErr w:type="spellStart"/>
      <w:r w:rsidRPr="00FE193B">
        <w:rPr>
          <w:rFonts w:ascii="Times New Roman" w:hAnsi="Times New Roman"/>
          <w:sz w:val="24"/>
          <w:szCs w:val="24"/>
        </w:rPr>
        <w:t>кВ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и выше, осуществляя резервирование на пониженном напряжении, а также от одного трансформатора, если есть централизованное резервирование трансформаторов на складе внутри объекта или на небольшом расстоянии от него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45CB">
        <w:rPr>
          <w:rFonts w:ascii="Times New Roman" w:hAnsi="Times New Roman"/>
          <w:b/>
          <w:sz w:val="24"/>
          <w:szCs w:val="24"/>
        </w:rPr>
        <w:t xml:space="preserve">К </w:t>
      </w:r>
      <w:proofErr w:type="spellStart"/>
      <w:r w:rsidRPr="002A45CB">
        <w:rPr>
          <w:rFonts w:ascii="Times New Roman" w:hAnsi="Times New Roman"/>
          <w:b/>
          <w:sz w:val="24"/>
          <w:szCs w:val="24"/>
        </w:rPr>
        <w:t>электроприемникам</w:t>
      </w:r>
      <w:proofErr w:type="spellEnd"/>
      <w:r w:rsidRPr="002A45CB">
        <w:rPr>
          <w:rFonts w:ascii="Times New Roman" w:hAnsi="Times New Roman"/>
          <w:b/>
          <w:sz w:val="24"/>
          <w:szCs w:val="24"/>
        </w:rPr>
        <w:t xml:space="preserve"> III</w:t>
      </w:r>
      <w:r w:rsidRPr="00FE193B">
        <w:rPr>
          <w:rFonts w:ascii="Times New Roman" w:hAnsi="Times New Roman"/>
          <w:sz w:val="24"/>
          <w:szCs w:val="24"/>
        </w:rPr>
        <w:t xml:space="preserve"> категории относятся все остальные потребители.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Основным элементом схемы электроснабжения являются электрические сети, которые по конфигурации разделяются на разомкнутые и замкнутые. Разомкнутые электрические сети делятся на радиальные и магистральные (рис. 1.2); замкнутые электрические сети – на двусторонние, кольцевые, двойные магистральные, </w:t>
      </w:r>
      <w:proofErr w:type="spellStart"/>
      <w:r w:rsidRPr="00FE193B">
        <w:rPr>
          <w:rFonts w:ascii="Times New Roman" w:hAnsi="Times New Roman"/>
          <w:sz w:val="24"/>
          <w:szCs w:val="24"/>
        </w:rPr>
        <w:t>сложнозамкнутые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(рис. 1.3).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.  </w:t>
      </w:r>
      <w:r w:rsidR="00B40799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4" o:spid="_x0000_i1026" type="#_x0000_t75" style="width:234pt;height:163.8pt;visibility:visible">
            <v:imagedata r:id="rId6" o:title=""/>
          </v:shape>
        </w:pic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Рис. 1.2. Конфигурация разомкнутых электрических сетей: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а - распределенная радиальная; б - сосредоточенная радиальная; в – магистральная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Магистральной сетью называется схема питания нескольких главных или цеховых подстанций от одной магистрали с общим отключающим аппаратом со стороны питания. Магистральные сети осуществляют дробление подстанций наиболее экономичным образом, особенно при применении в качестве магистралей линий электропередачи или </w:t>
      </w:r>
      <w:proofErr w:type="spellStart"/>
      <w:r w:rsidRPr="00FE193B">
        <w:rPr>
          <w:rFonts w:ascii="Times New Roman" w:hAnsi="Times New Roman"/>
          <w:sz w:val="24"/>
          <w:szCs w:val="24"/>
        </w:rPr>
        <w:t>токопроводов</w:t>
      </w:r>
      <w:proofErr w:type="spellEnd"/>
      <w:r w:rsidRPr="00FE193B">
        <w:rPr>
          <w:rFonts w:ascii="Times New Roman" w:hAnsi="Times New Roman"/>
          <w:sz w:val="24"/>
          <w:szCs w:val="24"/>
        </w:rPr>
        <w:t>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Default="00B40799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Рисунок 5" o:spid="_x0000_i1027" type="#_x0000_t75" style="width:270.6pt;height:168pt;visibility:visible">
            <v:imagedata r:id="rId7" o:title=""/>
          </v:shape>
        </w:pict>
      </w:r>
    </w:p>
    <w:p w:rsidR="00CC31A7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Рис. 1.3. Конфигурация замкнутых электрических сетей: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а –двухсторонняя; б -кольцевая; в – двойная магистральная; г - </w:t>
      </w:r>
      <w:proofErr w:type="spellStart"/>
      <w:r w:rsidRPr="00FE193B">
        <w:rPr>
          <w:rFonts w:ascii="Times New Roman" w:hAnsi="Times New Roman"/>
          <w:sz w:val="24"/>
          <w:szCs w:val="24"/>
        </w:rPr>
        <w:t>сложнозамкнутая</w:t>
      </w:r>
      <w:proofErr w:type="spellEnd"/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Радиальные сети (см. рис. 1.2а, б) могут применяться в случаях, когда магистральные сети не дают экономического эффекта или не удовлетворяют </w:t>
      </w:r>
      <w:proofErr w:type="spellStart"/>
      <w:r w:rsidRPr="00FE193B">
        <w:rPr>
          <w:rFonts w:ascii="Times New Roman" w:hAnsi="Times New Roman"/>
          <w:sz w:val="24"/>
          <w:szCs w:val="24"/>
        </w:rPr>
        <w:t>заданнным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требованиям, например, при питании: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крупных сосредоточенных нагрузок, в частности, если питание производится кабельными линиями или линиями, пропускная способность которых недостаточна для одновременного питания нескольких подстанций;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средних и крупных обособленных нагрузок;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ударных и резко колеблющихся нагрузок (электропечных подстанций, прокатных станов и т.п.).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Радиальные сети обладают большей гибкостью и удобством в эксплуатации, поскольку место повреждения может быть обнаружено быстрее и проще.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Радиальные сети бывают одноступенчатые, когда территория предприятия невелика и распределяемая мощность также мала, двухступенчатые, когда применяются промежуточные распределительные пункты, питающие радиальные сети другой ступени. В таком случае освобождаются более крупные подстанции, </w:t>
      </w:r>
      <w:proofErr w:type="gramStart"/>
      <w:r w:rsidRPr="00FE193B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FE193B">
        <w:rPr>
          <w:rFonts w:ascii="Times New Roman" w:hAnsi="Times New Roman"/>
          <w:sz w:val="24"/>
          <w:szCs w:val="24"/>
        </w:rPr>
        <w:t>: главные понизительные подстанции (ГПП), от большего числа присоединений.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По конструкции электросети разделяются на электропроводки, </w:t>
      </w:r>
      <w:proofErr w:type="spellStart"/>
      <w:r w:rsidRPr="00FE193B">
        <w:rPr>
          <w:rFonts w:ascii="Times New Roman" w:hAnsi="Times New Roman"/>
          <w:sz w:val="24"/>
          <w:szCs w:val="24"/>
        </w:rPr>
        <w:t>токопроводы</w:t>
      </w:r>
      <w:proofErr w:type="spellEnd"/>
      <w:r w:rsidRPr="00FE193B">
        <w:rPr>
          <w:rFonts w:ascii="Times New Roman" w:hAnsi="Times New Roman"/>
          <w:sz w:val="24"/>
          <w:szCs w:val="24"/>
        </w:rPr>
        <w:t>, кабельные и воздушные линии электропередач.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lastRenderedPageBreak/>
        <w:t>Электропроводкой называется совокупность проводов и кабелей с относящимися к ним креплениями, поддерживающими защитными конструкциями и деталями, установленными в соответствии с ПУЭ [1].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323A">
        <w:rPr>
          <w:rFonts w:ascii="Times New Roman" w:hAnsi="Times New Roman"/>
          <w:b/>
          <w:sz w:val="24"/>
          <w:szCs w:val="24"/>
        </w:rPr>
        <w:t>Токопроводом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называется устройство, предназначенное для передачи и распределения электроэнергии, состоящее из неизолированных или изолированных проводников и относящихся к ним изоляторов, защитных оболочек, </w:t>
      </w:r>
      <w:proofErr w:type="spellStart"/>
      <w:r w:rsidRPr="00FE193B">
        <w:rPr>
          <w:rFonts w:ascii="Times New Roman" w:hAnsi="Times New Roman"/>
          <w:sz w:val="24"/>
          <w:szCs w:val="24"/>
        </w:rPr>
        <w:t>ответвительных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устройств, поддерживающих и опорных конструкций.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323A">
        <w:rPr>
          <w:rFonts w:ascii="Times New Roman" w:hAnsi="Times New Roman"/>
          <w:b/>
          <w:sz w:val="24"/>
          <w:szCs w:val="24"/>
        </w:rPr>
        <w:t>Кабельной линией</w:t>
      </w:r>
      <w:r w:rsidRPr="00FE193B">
        <w:rPr>
          <w:rFonts w:ascii="Times New Roman" w:hAnsi="Times New Roman"/>
          <w:sz w:val="24"/>
          <w:szCs w:val="24"/>
        </w:rPr>
        <w:t xml:space="preserve"> называется линия для передачи электроэнергии или отдельных ее импульсов, состоящая из одного или нескольких параллельных кабелей с соединительными, стопорными и концевыми муфтами (заделками) и крепежными деталями.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323A">
        <w:rPr>
          <w:rFonts w:ascii="Times New Roman" w:hAnsi="Times New Roman"/>
          <w:b/>
          <w:sz w:val="24"/>
          <w:szCs w:val="24"/>
        </w:rPr>
        <w:t>Воздушной линией</w:t>
      </w:r>
      <w:r w:rsidRPr="00FE193B">
        <w:rPr>
          <w:rFonts w:ascii="Times New Roman" w:hAnsi="Times New Roman"/>
          <w:sz w:val="24"/>
          <w:szCs w:val="24"/>
        </w:rPr>
        <w:t xml:space="preserve"> электропередачи до 1 </w:t>
      </w:r>
      <w:proofErr w:type="spellStart"/>
      <w:r w:rsidRPr="00FE193B">
        <w:rPr>
          <w:rFonts w:ascii="Times New Roman" w:hAnsi="Times New Roman"/>
          <w:sz w:val="24"/>
          <w:szCs w:val="24"/>
        </w:rPr>
        <w:t>кВ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называется устройство для передачи и распределения электроэнергии по проводам, расположенным на открытом воздухе и прикрепленным при помощи изоляторов и арматуры к опорам или кронштейнам, стойкам на зданиях и инженерных сооружениях (мостах, путепроводах и т.п.).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Электропроводки в электрических сетях до 1000 </w:t>
      </w:r>
      <w:proofErr w:type="gramStart"/>
      <w:r w:rsidRPr="00FE193B">
        <w:rPr>
          <w:rFonts w:ascii="Times New Roman" w:hAnsi="Times New Roman"/>
          <w:sz w:val="24"/>
          <w:szCs w:val="24"/>
        </w:rPr>
        <w:t>В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бывают наружными и внутренними, с защищенными и незащищенными изолированными проводами, открытые и скрытые. Открытые проводки могут быть стационарными, передвижными и переносными. Во всех случаях необходимо полное соответствие типов проводки свойствам среды, особенно химически агрессивной, </w:t>
      </w:r>
      <w:proofErr w:type="spellStart"/>
      <w:r w:rsidRPr="00FE193B">
        <w:rPr>
          <w:rFonts w:ascii="Times New Roman" w:hAnsi="Times New Roman"/>
          <w:sz w:val="24"/>
          <w:szCs w:val="24"/>
        </w:rPr>
        <w:t>пожаро</w:t>
      </w:r>
      <w:proofErr w:type="spellEnd"/>
      <w:r w:rsidRPr="00FE193B">
        <w:rPr>
          <w:rFonts w:ascii="Times New Roman" w:hAnsi="Times New Roman"/>
          <w:sz w:val="24"/>
          <w:szCs w:val="24"/>
        </w:rPr>
        <w:t>- и взрывоопасной</w:t>
      </w:r>
    </w:p>
    <w:p w:rsidR="00CC31A7" w:rsidRDefault="00CC31A7" w:rsidP="002A45C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31A7" w:rsidRPr="003D2864" w:rsidRDefault="00CC31A7" w:rsidP="002A45C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</w:t>
      </w:r>
      <w:r w:rsidRPr="003D2864">
        <w:rPr>
          <w:rFonts w:ascii="Times New Roman" w:hAnsi="Times New Roman"/>
          <w:b/>
          <w:sz w:val="28"/>
          <w:szCs w:val="28"/>
        </w:rPr>
        <w:t>опрос</w:t>
      </w:r>
      <w:r>
        <w:rPr>
          <w:rFonts w:ascii="Times New Roman" w:hAnsi="Times New Roman"/>
          <w:b/>
          <w:sz w:val="28"/>
          <w:szCs w:val="28"/>
        </w:rPr>
        <w:t>№ 2:</w:t>
      </w:r>
      <w:r w:rsidRPr="003D2864">
        <w:rPr>
          <w:rFonts w:ascii="Times New Roman" w:hAnsi="Times New Roman"/>
          <w:b/>
          <w:sz w:val="28"/>
          <w:szCs w:val="28"/>
        </w:rPr>
        <w:t xml:space="preserve"> Общие сведения по проводам и кабелям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Для передачи электрической энергии непосредственно к потребителям широко используются провода и кабели.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b/>
          <w:sz w:val="24"/>
          <w:szCs w:val="24"/>
        </w:rPr>
        <w:t xml:space="preserve">Провод </w:t>
      </w:r>
      <w:r w:rsidRPr="00FE193B">
        <w:rPr>
          <w:rFonts w:ascii="Times New Roman" w:hAnsi="Times New Roman"/>
          <w:sz w:val="24"/>
          <w:szCs w:val="24"/>
        </w:rPr>
        <w:t>– кабельное изделие, содержащее одну неизолированную или одну и более изолированных жил, которые в зависимости от условий прокладки и эксплуатации могут быть покрыты неметаллической оболочкой и (или) оплеткой, либо одну изолированную или несколько изолированных друг от друга проволок, имеющих общую обмотку и (или) оплетку из изолирующего материала.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b/>
          <w:sz w:val="24"/>
          <w:szCs w:val="24"/>
        </w:rPr>
        <w:t>Кабель</w:t>
      </w:r>
      <w:r w:rsidRPr="00FE193B">
        <w:rPr>
          <w:rFonts w:ascii="Times New Roman" w:hAnsi="Times New Roman"/>
          <w:sz w:val="24"/>
          <w:szCs w:val="24"/>
        </w:rPr>
        <w:t xml:space="preserve"> – кабельное изделие, содержащее одну или несколько </w:t>
      </w:r>
      <w:proofErr w:type="gramStart"/>
      <w:r w:rsidRPr="00FE193B">
        <w:rPr>
          <w:rFonts w:ascii="Times New Roman" w:hAnsi="Times New Roman"/>
          <w:sz w:val="24"/>
          <w:szCs w:val="24"/>
        </w:rPr>
        <w:t>изолированных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жил (проводников), заключенных в металлическую или неметаллическую оболочку, поверх которой в зависимости от условий прокладки и эксплуатации накладывается защитный покров.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На рис. 1.4 приведены конструкции силовых электрических кабелей.</w:t>
      </w:r>
    </w:p>
    <w:p w:rsidR="00CC31A7" w:rsidRPr="00FE193B" w:rsidRDefault="00B40799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8" type="#_x0000_t75" style="width:241.2pt;height:99pt;visibility:visible">
            <v:imagedata r:id="rId8" o:title=""/>
          </v:shape>
        </w:pic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Рис. 1.4. Конструкция силового электрического кабеля: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1 - токоведущая жила; 2 - фазная изоляция (бумага, пропитанная маслом, или теплостойкая резина); 3 - джутовый заполнитель;4 - поясная изоляция (бумага, пропитанная маслом, или теплостойкая резина); 5 - защитная оболочка (свинцовая или алюминиевая); 6 – джутовая прослойка; 7 – стальная ленточная броня; 8 – джутовый покров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Провода и кабели маркируются в зависимости от того, из каких металлов выполнены токоведущие жилы. В обозначении маркировки первая буква «А» означает, что токопроводящая жила алюминиевая (например, АВВГ). Если маркировка начинается с другой буквы (например, ВВГ), то это означает, что жила у кабеля медная.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Изоляция у проводов и кабелей может быть из резины (знак «Р»), ПВХ пластикатов разных марок (знак «В»), полиэтилена (знак «П»). У кабелей старых марок изоляция может быть из специальной кабельной бумаги, пропитанной маслами и смолами. В этом случае знак, обозначающий материал изоляции отсутствует и это подтверждает, что изоляция из кабельной бумаги.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Если для примера расшифровать маркировку кабелей марок ВВГ, ВВБ, ВВБГ и КВВГ, то данную маркировку следует понимать следующим образом: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- отсутствие буквы «А» на первом месте означает, что жила кабеля медная;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- первая буква «В» означает, что изоляция из ПВХ пластиката;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- вторая буква «В» означает, что защитная оболочка тоже из ПВХ пластиката;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- буква «Г» означает, что кабель </w:t>
      </w:r>
      <w:proofErr w:type="gramStart"/>
      <w:r w:rsidRPr="00FE193B">
        <w:rPr>
          <w:rFonts w:ascii="Times New Roman" w:hAnsi="Times New Roman"/>
          <w:sz w:val="24"/>
          <w:szCs w:val="24"/>
        </w:rPr>
        <w:t>голый,  т.е.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других защитных покровов нет;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- буква «Б» означает, что кабель бронированный, т.е. поверху защитной оболочки наложена броня из стальной ленты;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- буква «Г» после буквы «Б» означает, что на броне отсутствует защитный покров, например, из джута, пропитанного маслами и смолами.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lastRenderedPageBreak/>
        <w:t>У кабеля марки АВВГ, буква «А» указывает на то, что жила алюминиевая. А у кабеля марки КАВВГ или КВВГ, КАВВБГ буква «К» означает, что этот кабель контрольный и, как правило, многожильный.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Максимально допустимый ток нагрузки </w:t>
      </w:r>
      <w:proofErr w:type="spellStart"/>
      <w:r w:rsidRPr="00FE193B">
        <w:rPr>
          <w:rFonts w:ascii="Times New Roman" w:hAnsi="Times New Roman"/>
          <w:sz w:val="24"/>
          <w:szCs w:val="24"/>
        </w:rPr>
        <w:t>Iдоп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на провода и кабели зависит от многих факторов, например, от сечения жилы; марки; способа прокладки, температуры среды и др. Величина </w:t>
      </w:r>
      <w:proofErr w:type="spellStart"/>
      <w:r w:rsidRPr="00FE193B">
        <w:rPr>
          <w:rFonts w:ascii="Times New Roman" w:hAnsi="Times New Roman"/>
          <w:sz w:val="24"/>
          <w:szCs w:val="24"/>
        </w:rPr>
        <w:t>Iдоп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определяется по табличкам в ПУЭ [4]. В ряде случаев в каталожных данных на современные кабельные изделия такие таблицы приводятся на серии конкретных марок кабелей.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Для питания электроэнергией мощных потребителей в «тяжелых» условиях и средах, как правило, используются кабели.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по условиям </w:t>
      </w:r>
      <w:proofErr w:type="spellStart"/>
      <w:r w:rsidRPr="00FE193B">
        <w:rPr>
          <w:rFonts w:ascii="Times New Roman" w:hAnsi="Times New Roman"/>
          <w:sz w:val="24"/>
          <w:szCs w:val="24"/>
        </w:rPr>
        <w:t>пожаро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- и взрывобезопасности [1, 2, 4, 6] во </w:t>
      </w:r>
      <w:proofErr w:type="spellStart"/>
      <w:r w:rsidRPr="00FE193B">
        <w:rPr>
          <w:rFonts w:ascii="Times New Roman" w:hAnsi="Times New Roman"/>
          <w:sz w:val="24"/>
          <w:szCs w:val="24"/>
        </w:rPr>
        <w:t>взывооопасных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зонах 0, 1 и 2 должны использоваться провода и кабели только с медными жилами. Во взрывоопасных зонах остальных классов допускается применять провода и кабели с алюминиевыми жилами в том случае, если соединения и </w:t>
      </w:r>
      <w:proofErr w:type="spellStart"/>
      <w:r w:rsidRPr="00FE193B">
        <w:rPr>
          <w:rFonts w:ascii="Times New Roman" w:hAnsi="Times New Roman"/>
          <w:sz w:val="24"/>
          <w:szCs w:val="24"/>
        </w:rPr>
        <w:t>оконцевания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производятся пайкой, сваркой или </w:t>
      </w:r>
      <w:proofErr w:type="spellStart"/>
      <w:r w:rsidRPr="00FE193B">
        <w:rPr>
          <w:rFonts w:ascii="Times New Roman" w:hAnsi="Times New Roman"/>
          <w:sz w:val="24"/>
          <w:szCs w:val="24"/>
        </w:rPr>
        <w:t>опрессовкой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E193B">
        <w:rPr>
          <w:rFonts w:ascii="Times New Roman" w:hAnsi="Times New Roman"/>
          <w:sz w:val="24"/>
          <w:szCs w:val="24"/>
        </w:rPr>
        <w:t>и</w:t>
      </w:r>
      <w:proofErr w:type="gramEnd"/>
      <w:r w:rsidRPr="00FE193B">
        <w:rPr>
          <w:rFonts w:ascii="Times New Roman" w:hAnsi="Times New Roman"/>
          <w:sz w:val="24"/>
          <w:szCs w:val="24"/>
        </w:rPr>
        <w:t xml:space="preserve"> если у машин, аппаратов и приборов есть вводные устройства и контактные зажимы, предназначенные для присоединения проводов и кабелей с алюминиевыми жилами.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Провода и кабели должны иметь изоляцию, соответствующую напряжению сети, а защитные оболочки – условиям и способу прокладки. В </w:t>
      </w:r>
      <w:proofErr w:type="spellStart"/>
      <w:r w:rsidRPr="00FE193B">
        <w:rPr>
          <w:rFonts w:ascii="Times New Roman" w:hAnsi="Times New Roman"/>
          <w:sz w:val="24"/>
          <w:szCs w:val="24"/>
        </w:rPr>
        <w:t>пожаро</w:t>
      </w:r>
      <w:proofErr w:type="spellEnd"/>
      <w:r w:rsidRPr="00FE193B">
        <w:rPr>
          <w:rFonts w:ascii="Times New Roman" w:hAnsi="Times New Roman"/>
          <w:sz w:val="24"/>
          <w:szCs w:val="24"/>
        </w:rPr>
        <w:t>- и взрывоопасных зонах изоляция провода и кабеля должна соответствовать номинальному напряжению сети, но быть не ниже 660 В.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Во взрывоопасных зонах всех классов допускается применение проводов и кабелей с резиновой, полихлорвиниловой и бумажной изоляцией. В пожароопасных зонах для электропроводок рекомендуется применять провода и кабели (бронированные и небронированные) с алюминиевыми и медными жилами, оболочками и покровами из материалов, не поддерживающих горения. Применение проводов и кабелей с полиэтиленовой изоляцией и оболочкой запрещается в </w:t>
      </w:r>
      <w:proofErr w:type="spellStart"/>
      <w:r w:rsidRPr="00FE193B">
        <w:rPr>
          <w:rFonts w:ascii="Times New Roman" w:hAnsi="Times New Roman"/>
          <w:sz w:val="24"/>
          <w:szCs w:val="24"/>
        </w:rPr>
        <w:t>пожаро</w:t>
      </w:r>
      <w:proofErr w:type="spellEnd"/>
      <w:r w:rsidRPr="00FE193B">
        <w:rPr>
          <w:rFonts w:ascii="Times New Roman" w:hAnsi="Times New Roman"/>
          <w:sz w:val="24"/>
          <w:szCs w:val="24"/>
        </w:rPr>
        <w:t>- и взрывоопасных зонах всех классов.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Применение кабелей из сшитого полиэтилена и этиленпропиленовой резины, не имеющих индекса «НГ», не допускаются.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Современные кабельные изделия имеют сложное устройство и маркировку. Для примера рассмотрим конструкцию и маркировку одного из кабелей марки </w:t>
      </w:r>
      <w:proofErr w:type="spellStart"/>
      <w:r w:rsidRPr="00FE193B">
        <w:rPr>
          <w:rFonts w:ascii="Times New Roman" w:hAnsi="Times New Roman"/>
          <w:sz w:val="24"/>
          <w:szCs w:val="24"/>
        </w:rPr>
        <w:t>ПвБбШнг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на 1000 В (см. рис. 1.5) – силовой кабель с медными жилами, с изоляцией – из </w:t>
      </w:r>
      <w:proofErr w:type="spellStart"/>
      <w:r w:rsidRPr="00FE193B">
        <w:rPr>
          <w:rFonts w:ascii="Times New Roman" w:hAnsi="Times New Roman"/>
          <w:sz w:val="24"/>
          <w:szCs w:val="24"/>
        </w:rPr>
        <w:t>силанольносшитого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полиэтилена с защитным покровом типа </w:t>
      </w:r>
      <w:proofErr w:type="spellStart"/>
      <w:r w:rsidRPr="00FE193B">
        <w:rPr>
          <w:rFonts w:ascii="Times New Roman" w:hAnsi="Times New Roman"/>
          <w:sz w:val="24"/>
          <w:szCs w:val="24"/>
        </w:rPr>
        <w:t>БбШв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(пониженной горючести).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B40799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9" type="#_x0000_t75" style="width:382.2pt;height:148.2pt;visibility:visible">
            <v:imagedata r:id="rId9" o:title=""/>
          </v:shape>
        </w:pic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Рис. 1.5. Конструктивные особенности силового электрического кабеля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пониженной горючести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Конструкция кабельного изделия включает в себя следующие элементы: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1. Токопроводящая жила – медная, </w:t>
      </w:r>
      <w:proofErr w:type="spellStart"/>
      <w:r w:rsidRPr="00FE193B">
        <w:rPr>
          <w:rFonts w:ascii="Times New Roman" w:hAnsi="Times New Roman"/>
          <w:sz w:val="24"/>
          <w:szCs w:val="24"/>
        </w:rPr>
        <w:t>однопроволочная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или многопроволочная, круглой или секторной формы;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2. Изоляция – из </w:t>
      </w:r>
      <w:proofErr w:type="spellStart"/>
      <w:r w:rsidRPr="00FE193B">
        <w:rPr>
          <w:rFonts w:ascii="Times New Roman" w:hAnsi="Times New Roman"/>
          <w:sz w:val="24"/>
          <w:szCs w:val="24"/>
        </w:rPr>
        <w:t>силанольносшитого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полиэтилена (изолированные многожильные кабели имеют отличительную расцветку, причем изоляция нулевых жил выполняется голубого цвета);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>3. Скрутка – изолированные жилы кабеля скручены; кабели выполняются четырехжильными и имеют все жилы одинакового сечения или одну жилу меньшего сечения (нулевую). Номинальные сечения нулевых жил (меньшего сечения) зависит от сечения фазной жилы (например, 6/4, 10/6, 16/10, 25/16, 35/16, 50/25, 70/35 и т.д.);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4. Внутренняя оболочка – накладывается поверх скрученных жил из </w:t>
      </w:r>
      <w:proofErr w:type="spellStart"/>
      <w:r w:rsidRPr="00FE193B">
        <w:rPr>
          <w:rFonts w:ascii="Times New Roman" w:hAnsi="Times New Roman"/>
          <w:sz w:val="24"/>
          <w:szCs w:val="24"/>
        </w:rPr>
        <w:t>мелонаполненнойневулканизированной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резиновой смеси с заполнением промежутков между жилами;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5. Поясная изоляция – в кабелях с защитным покровом типа </w:t>
      </w:r>
      <w:proofErr w:type="spellStart"/>
      <w:r w:rsidRPr="00FE193B">
        <w:rPr>
          <w:rFonts w:ascii="Times New Roman" w:hAnsi="Times New Roman"/>
          <w:sz w:val="24"/>
          <w:szCs w:val="24"/>
        </w:rPr>
        <w:t>ВбШввыпрессована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из ПВХ пластиката или материала изоляции, или другого равноценного материала;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6. Защитный покров – типа </w:t>
      </w:r>
      <w:proofErr w:type="spellStart"/>
      <w:r w:rsidRPr="00FE193B">
        <w:rPr>
          <w:rFonts w:ascii="Times New Roman" w:hAnsi="Times New Roman"/>
          <w:sz w:val="24"/>
          <w:szCs w:val="24"/>
        </w:rPr>
        <w:t>ВбШв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состоит: броня из двух стальных лент, наложенных таким образом, чтобы верхняя лента перекрывала зазоры между витками нижней ленты; защитный шланг, </w:t>
      </w:r>
      <w:proofErr w:type="spellStart"/>
      <w:r w:rsidRPr="00FE193B">
        <w:rPr>
          <w:rFonts w:ascii="Times New Roman" w:hAnsi="Times New Roman"/>
          <w:sz w:val="24"/>
          <w:szCs w:val="24"/>
        </w:rPr>
        <w:t>выпрессованный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из ПВХ пластиката, в кабелях марки </w:t>
      </w:r>
      <w:proofErr w:type="spellStart"/>
      <w:r w:rsidRPr="00FE193B">
        <w:rPr>
          <w:rFonts w:ascii="Times New Roman" w:hAnsi="Times New Roman"/>
          <w:sz w:val="24"/>
          <w:szCs w:val="24"/>
        </w:rPr>
        <w:t>ПвБбШнг</w:t>
      </w:r>
      <w:proofErr w:type="spellEnd"/>
      <w:r w:rsidRPr="00FE193B">
        <w:rPr>
          <w:rFonts w:ascii="Times New Roman" w:hAnsi="Times New Roman"/>
          <w:sz w:val="24"/>
          <w:szCs w:val="24"/>
        </w:rPr>
        <w:t xml:space="preserve"> из ПВХ пластиката пониженной горючести. Такие кабели применяются для грунтовой прокладки в кабельных сооружениях. Срок службы таких кабелей 30 лет.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93B">
        <w:rPr>
          <w:rFonts w:ascii="Times New Roman" w:hAnsi="Times New Roman"/>
          <w:sz w:val="24"/>
          <w:szCs w:val="24"/>
        </w:rPr>
        <w:t xml:space="preserve">Требования пожарной безопасности к электропроводкам, как результат многолетних исследований и нормативных обобщений, приводятся в монографии [5], где подробно рассмотрены: нормативные требования; рекомендации по выбору, выполнению и применению электропроводок; преимущественные области применения кабельных </w:t>
      </w:r>
      <w:r w:rsidRPr="00FE193B">
        <w:rPr>
          <w:rFonts w:ascii="Times New Roman" w:hAnsi="Times New Roman"/>
          <w:sz w:val="24"/>
          <w:szCs w:val="24"/>
        </w:rPr>
        <w:lastRenderedPageBreak/>
        <w:t>изделий в зависимости от показателей их пожарной безопасности, а также приводятся примеры основных типов кабелей нового поколения с улучшенными противопожарными свойствами.</w:t>
      </w:r>
    </w:p>
    <w:p w:rsidR="00CC31A7" w:rsidRPr="00FE193B" w:rsidRDefault="00CC31A7" w:rsidP="002A45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C31A7" w:rsidRPr="00FE193B" w:rsidSect="00E56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3864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084E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3B800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A64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F457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CE16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74A0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D8B2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2C2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A1032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D99"/>
    <w:rsid w:val="00055981"/>
    <w:rsid w:val="0008729B"/>
    <w:rsid w:val="000F7C70"/>
    <w:rsid w:val="001F7D85"/>
    <w:rsid w:val="002441A1"/>
    <w:rsid w:val="002A45CB"/>
    <w:rsid w:val="0032277B"/>
    <w:rsid w:val="003D2864"/>
    <w:rsid w:val="00436609"/>
    <w:rsid w:val="00477D99"/>
    <w:rsid w:val="005963F3"/>
    <w:rsid w:val="005A46F6"/>
    <w:rsid w:val="005F0948"/>
    <w:rsid w:val="0067323A"/>
    <w:rsid w:val="00675952"/>
    <w:rsid w:val="006E5169"/>
    <w:rsid w:val="007E515A"/>
    <w:rsid w:val="0084589F"/>
    <w:rsid w:val="008A0E05"/>
    <w:rsid w:val="008A5F3A"/>
    <w:rsid w:val="009137BF"/>
    <w:rsid w:val="009521B8"/>
    <w:rsid w:val="009A772D"/>
    <w:rsid w:val="00A63C9A"/>
    <w:rsid w:val="00B346A8"/>
    <w:rsid w:val="00B40799"/>
    <w:rsid w:val="00C8759F"/>
    <w:rsid w:val="00CB4152"/>
    <w:rsid w:val="00CC31A7"/>
    <w:rsid w:val="00D46972"/>
    <w:rsid w:val="00E04278"/>
    <w:rsid w:val="00E56F73"/>
    <w:rsid w:val="00E8603B"/>
    <w:rsid w:val="00EC5FA1"/>
    <w:rsid w:val="00F26656"/>
    <w:rsid w:val="00F55109"/>
    <w:rsid w:val="00F85A40"/>
    <w:rsid w:val="00FB39AC"/>
    <w:rsid w:val="00FE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79858"/>
  <w15:docId w15:val="{82D12224-37FE-4908-AA78-A86F6F8D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469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A4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2478</Words>
  <Characters>14131</Characters>
  <Application>Microsoft Office Word</Application>
  <DocSecurity>0</DocSecurity>
  <Lines>117</Lines>
  <Paragraphs>33</Paragraphs>
  <ScaleCrop>false</ScaleCrop>
  <Company/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13</cp:revision>
  <dcterms:created xsi:type="dcterms:W3CDTF">2013-07-03T18:45:00Z</dcterms:created>
  <dcterms:modified xsi:type="dcterms:W3CDTF">2022-08-31T08:58:00Z</dcterms:modified>
</cp:coreProperties>
</file>